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F" w:rsidRDefault="00CE5112" w:rsidP="00A9612F">
      <w:pPr>
        <w:pStyle w:val="2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A9612F">
        <w:rPr>
          <w:rFonts w:ascii="Times New Roman" w:hAnsi="Times New Roman"/>
          <w:sz w:val="24"/>
          <w:szCs w:val="24"/>
        </w:rPr>
        <w:t xml:space="preserve">Уведомление </w:t>
      </w:r>
      <w:r w:rsidR="001D3F05" w:rsidRPr="00A9612F">
        <w:rPr>
          <w:rFonts w:ascii="Times New Roman" w:hAnsi="Times New Roman"/>
          <w:sz w:val="24"/>
          <w:szCs w:val="24"/>
        </w:rPr>
        <w:t xml:space="preserve">об итогах процедуры реализации </w:t>
      </w:r>
      <w:r w:rsidR="00731F9E" w:rsidRPr="00731F9E">
        <w:rPr>
          <w:rFonts w:ascii="Times New Roman" w:hAnsi="Times New Roman"/>
          <w:sz w:val="24"/>
          <w:szCs w:val="24"/>
        </w:rPr>
        <w:t xml:space="preserve">лома и отходов черных металлов с демонтажем оборудования АО «Красноярская </w:t>
      </w:r>
      <w:proofErr w:type="spellStart"/>
      <w:r w:rsidR="00731F9E" w:rsidRPr="00731F9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="00731F9E" w:rsidRPr="00731F9E">
        <w:rPr>
          <w:rFonts w:ascii="Times New Roman" w:hAnsi="Times New Roman"/>
          <w:sz w:val="24"/>
          <w:szCs w:val="24"/>
        </w:rPr>
        <w:t xml:space="preserve"> компания» в 2020 г.</w:t>
      </w:r>
    </w:p>
    <w:p w:rsidR="00731F9E" w:rsidRPr="00731F9E" w:rsidRDefault="00731F9E" w:rsidP="00731F9E">
      <w:pPr>
        <w:jc w:val="center"/>
      </w:pPr>
      <w:r w:rsidRPr="00731F9E">
        <w:t>(ОЗП №</w:t>
      </w:r>
      <w:r w:rsidRPr="00731F9E">
        <w:rPr>
          <w:bCs/>
          <w:iCs/>
        </w:rPr>
        <w:t>002-2020-КрФ-ЛЧМ</w:t>
      </w:r>
      <w:r w:rsidRPr="00731F9E">
        <w:t>)</w:t>
      </w:r>
    </w:p>
    <w:p w:rsidR="00731F9E" w:rsidRPr="00731F9E" w:rsidRDefault="00731F9E" w:rsidP="00731F9E">
      <w:pPr>
        <w:jc w:val="center"/>
      </w:pPr>
    </w:p>
    <w:p w:rsidR="00675AC2" w:rsidRPr="001D3F05" w:rsidRDefault="00675AC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CE5112" w:rsidRPr="005C43E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5C43E2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5C43E2">
        <w:rPr>
          <w:sz w:val="24"/>
          <w:szCs w:val="24"/>
        </w:rPr>
        <w:t>г. </w:t>
      </w:r>
      <w:r w:rsidR="003E0A20">
        <w:rPr>
          <w:sz w:val="24"/>
          <w:szCs w:val="24"/>
        </w:rPr>
        <w:t>Красноярск</w:t>
      </w:r>
      <w:r w:rsidRPr="005C43E2">
        <w:rPr>
          <w:sz w:val="24"/>
          <w:szCs w:val="24"/>
        </w:rPr>
        <w:t xml:space="preserve">                 </w:t>
      </w:r>
      <w:r w:rsidR="005C744A" w:rsidRPr="005C43E2">
        <w:rPr>
          <w:sz w:val="24"/>
          <w:szCs w:val="24"/>
        </w:rPr>
        <w:t xml:space="preserve">                         </w:t>
      </w:r>
      <w:r w:rsidRPr="005C43E2">
        <w:rPr>
          <w:sz w:val="24"/>
          <w:szCs w:val="24"/>
        </w:rPr>
        <w:t xml:space="preserve">                                  </w:t>
      </w:r>
      <w:r w:rsidR="00DC233E" w:rsidRPr="005C43E2">
        <w:rPr>
          <w:sz w:val="24"/>
          <w:szCs w:val="24"/>
        </w:rPr>
        <w:t xml:space="preserve">                              </w:t>
      </w:r>
      <w:r w:rsidR="00B419DC" w:rsidRPr="005C43E2">
        <w:rPr>
          <w:sz w:val="24"/>
          <w:szCs w:val="24"/>
        </w:rPr>
        <w:t xml:space="preserve">       </w:t>
      </w:r>
      <w:r w:rsidR="00C76CEC" w:rsidRPr="005C43E2">
        <w:rPr>
          <w:sz w:val="24"/>
          <w:szCs w:val="24"/>
        </w:rPr>
        <w:tab/>
        <w:t xml:space="preserve">                 </w:t>
      </w:r>
      <w:r w:rsidR="003E0A20">
        <w:rPr>
          <w:sz w:val="24"/>
          <w:szCs w:val="24"/>
        </w:rPr>
        <w:t>07</w:t>
      </w:r>
      <w:r w:rsidR="00D418C6" w:rsidRPr="005C43E2">
        <w:rPr>
          <w:sz w:val="24"/>
          <w:szCs w:val="24"/>
        </w:rPr>
        <w:t>.</w:t>
      </w:r>
      <w:r w:rsidR="00235823" w:rsidRPr="005C43E2">
        <w:rPr>
          <w:sz w:val="24"/>
          <w:szCs w:val="24"/>
        </w:rPr>
        <w:t>0</w:t>
      </w:r>
      <w:r w:rsidR="00C1442A">
        <w:rPr>
          <w:sz w:val="24"/>
          <w:szCs w:val="24"/>
        </w:rPr>
        <w:t>4</w:t>
      </w:r>
      <w:r w:rsidR="005821D3" w:rsidRPr="005C43E2">
        <w:rPr>
          <w:sz w:val="24"/>
          <w:szCs w:val="24"/>
        </w:rPr>
        <w:t>.2020</w:t>
      </w:r>
    </w:p>
    <w:p w:rsidR="00675AC2" w:rsidRPr="005C43E2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EE4FB6" w:rsidRDefault="006C7015" w:rsidP="000800EB">
      <w:pPr>
        <w:spacing w:before="120" w:after="120"/>
        <w:contextualSpacing/>
        <w:rPr>
          <w:bCs/>
        </w:rPr>
      </w:pPr>
      <w:r w:rsidRPr="00EE4FB6">
        <w:t xml:space="preserve">Подведение итогов открытого запроса предложений на право заключения договора </w:t>
      </w:r>
      <w:r w:rsidR="005821D3" w:rsidRPr="00EE4FB6">
        <w:t xml:space="preserve">на реализацию </w:t>
      </w:r>
      <w:r w:rsidR="00731F9E">
        <w:t xml:space="preserve">лома и отходов черных металлов с демонтажем оборудования </w:t>
      </w:r>
      <w:r w:rsidR="00731F9E">
        <w:rPr>
          <w:bCs/>
          <w:color w:val="000000"/>
        </w:rPr>
        <w:t xml:space="preserve">АО «Красноярская </w:t>
      </w:r>
      <w:proofErr w:type="spellStart"/>
      <w:r w:rsidR="00731F9E">
        <w:rPr>
          <w:bCs/>
          <w:color w:val="000000"/>
        </w:rPr>
        <w:t>теплотранспортная</w:t>
      </w:r>
      <w:proofErr w:type="spellEnd"/>
      <w:r w:rsidR="00731F9E">
        <w:rPr>
          <w:bCs/>
          <w:color w:val="000000"/>
        </w:rPr>
        <w:t xml:space="preserve"> компания» в 2020 г.</w:t>
      </w:r>
    </w:p>
    <w:p w:rsidR="000800EB" w:rsidRPr="005C43E2" w:rsidRDefault="000800EB" w:rsidP="000800EB">
      <w:pPr>
        <w:spacing w:before="120" w:after="120"/>
        <w:contextualSpacing/>
        <w:rPr>
          <w:b/>
        </w:rPr>
      </w:pPr>
    </w:p>
    <w:p w:rsidR="000A3A42" w:rsidRPr="005C43E2" w:rsidRDefault="000A3A42" w:rsidP="000A3A42">
      <w:pPr>
        <w:spacing w:before="120" w:after="120"/>
        <w:contextualSpacing/>
        <w:jc w:val="both"/>
        <w:rPr>
          <w:b/>
        </w:rPr>
      </w:pPr>
      <w:r w:rsidRPr="005C43E2">
        <w:rPr>
          <w:b/>
        </w:rPr>
        <w:t>Основные параметры процедуры:</w:t>
      </w:r>
    </w:p>
    <w:p w:rsidR="005821D3" w:rsidRPr="005C43E2" w:rsidRDefault="005821D3" w:rsidP="000A3A42">
      <w:pPr>
        <w:spacing w:before="120" w:after="120"/>
        <w:contextualSpacing/>
        <w:jc w:val="both"/>
        <w:rPr>
          <w:b/>
        </w:rPr>
      </w:pP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 xml:space="preserve">Предмет реализации: </w:t>
      </w:r>
      <w:r w:rsidR="00C00904" w:rsidRPr="005C43E2">
        <w:t>лом и отходы</w:t>
      </w:r>
      <w:r w:rsidR="005C744A" w:rsidRPr="005C43E2">
        <w:t xml:space="preserve"> черных металлов</w:t>
      </w:r>
      <w:r w:rsidR="00EF64F9">
        <w:t xml:space="preserve"> с демонтажем оборудования;</w:t>
      </w: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>Способ реализации</w:t>
      </w:r>
      <w:r w:rsidRPr="005C43E2">
        <w:t>: открытый запрос предложений;</w:t>
      </w: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>Основание закупки:</w:t>
      </w:r>
      <w:r w:rsidRPr="005C43E2">
        <w:t xml:space="preserve"> </w:t>
      </w:r>
      <w:r w:rsidR="00A1588C">
        <w:t xml:space="preserve">Письмо об инициации ОЗП от </w:t>
      </w:r>
      <w:r w:rsidR="00EF64F9">
        <w:t xml:space="preserve">АО «Красноярская </w:t>
      </w:r>
      <w:proofErr w:type="spellStart"/>
      <w:r w:rsidR="00EF64F9">
        <w:t>теплотранспортная</w:t>
      </w:r>
      <w:proofErr w:type="spellEnd"/>
      <w:r w:rsidR="00EF64F9">
        <w:t xml:space="preserve"> компания»;</w:t>
      </w:r>
      <w:r w:rsidR="000800EB">
        <w:t xml:space="preserve"> </w:t>
      </w:r>
      <w:r w:rsidR="001D3F05">
        <w:t xml:space="preserve"> </w:t>
      </w: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 xml:space="preserve">Критерий выбора: </w:t>
      </w:r>
      <w:r w:rsidRPr="005C43E2">
        <w:t>максимальная стоимость</w:t>
      </w:r>
      <w:r w:rsidR="00EF64F9">
        <w:t xml:space="preserve"> руб./</w:t>
      </w:r>
      <w:proofErr w:type="spellStart"/>
      <w:r w:rsidR="00EF64F9">
        <w:t>тн</w:t>
      </w:r>
      <w:proofErr w:type="spellEnd"/>
      <w:r w:rsidR="00EF64F9">
        <w:t>.</w:t>
      </w:r>
      <w:r w:rsidRPr="005C43E2">
        <w:t>;</w:t>
      </w:r>
    </w:p>
    <w:p w:rsidR="009C26B4" w:rsidRPr="005C43E2" w:rsidRDefault="009C26B4" w:rsidP="009C26B4">
      <w:pPr>
        <w:pStyle w:val="aff0"/>
        <w:jc w:val="both"/>
      </w:pPr>
      <w:r w:rsidRPr="005C43E2">
        <w:rPr>
          <w:i/>
        </w:rPr>
        <w:t>Поступило</w:t>
      </w:r>
      <w:r w:rsidR="003E0A20">
        <w:rPr>
          <w:i/>
        </w:rPr>
        <w:t xml:space="preserve"> 2 предложения</w:t>
      </w:r>
      <w:r w:rsidRPr="005C43E2">
        <w:rPr>
          <w:i/>
        </w:rPr>
        <w:t>:</w:t>
      </w:r>
      <w:r w:rsidR="005821D3" w:rsidRPr="005C43E2">
        <w:t xml:space="preserve"> </w:t>
      </w:r>
      <w:r w:rsidRPr="005C43E2">
        <w:t>в том числе:</w:t>
      </w:r>
    </w:p>
    <w:p w:rsidR="003E0A20" w:rsidRPr="003E0A20" w:rsidRDefault="003E0A20" w:rsidP="003E0A20">
      <w:pPr>
        <w:spacing w:before="120" w:after="120"/>
        <w:contextualSpacing/>
        <w:jc w:val="both"/>
        <w:rPr>
          <w:bCs/>
          <w:iCs/>
        </w:rPr>
      </w:pPr>
      <w:r w:rsidRPr="003E0A20">
        <w:t xml:space="preserve">- </w:t>
      </w:r>
      <w:r w:rsidRPr="003E0A20">
        <w:rPr>
          <w:bCs/>
          <w:iCs/>
        </w:rPr>
        <w:t xml:space="preserve">ООО «Сибирские ресурсы», </w:t>
      </w:r>
      <w:proofErr w:type="spellStart"/>
      <w:r w:rsidRPr="003E0A20">
        <w:rPr>
          <w:bCs/>
          <w:iCs/>
        </w:rPr>
        <w:t>г.Томск</w:t>
      </w:r>
      <w:proofErr w:type="spellEnd"/>
      <w:r w:rsidRPr="003E0A20">
        <w:rPr>
          <w:bCs/>
          <w:iCs/>
        </w:rPr>
        <w:t>;</w:t>
      </w:r>
    </w:p>
    <w:p w:rsidR="003E0A20" w:rsidRPr="003E0A20" w:rsidRDefault="003E0A20" w:rsidP="003E0A20">
      <w:pPr>
        <w:spacing w:before="120" w:after="120"/>
        <w:contextualSpacing/>
        <w:jc w:val="both"/>
      </w:pPr>
      <w:r w:rsidRPr="003E0A20">
        <w:t>- ООО «</w:t>
      </w:r>
      <w:proofErr w:type="spellStart"/>
      <w:r w:rsidRPr="003E0A20">
        <w:t>СибПромТрейд</w:t>
      </w:r>
      <w:proofErr w:type="spellEnd"/>
      <w:r w:rsidRPr="003E0A20">
        <w:t xml:space="preserve">», </w:t>
      </w:r>
      <w:proofErr w:type="spellStart"/>
      <w:r w:rsidRPr="003E0A20">
        <w:t>г.Кемерово</w:t>
      </w:r>
      <w:proofErr w:type="spellEnd"/>
      <w:r w:rsidRPr="003E0A20">
        <w:t>.</w:t>
      </w:r>
    </w:p>
    <w:p w:rsidR="000800EB" w:rsidRDefault="000800EB" w:rsidP="001534B0">
      <w:pPr>
        <w:spacing w:before="120" w:after="120"/>
        <w:contextualSpacing/>
        <w:jc w:val="both"/>
        <w:rPr>
          <w:b/>
        </w:rPr>
      </w:pPr>
    </w:p>
    <w:p w:rsidR="001534B0" w:rsidRPr="005C43E2" w:rsidRDefault="001534B0" w:rsidP="001534B0">
      <w:pPr>
        <w:spacing w:before="120" w:after="120"/>
        <w:contextualSpacing/>
        <w:jc w:val="both"/>
        <w:rPr>
          <w:b/>
        </w:rPr>
      </w:pPr>
      <w:r w:rsidRPr="005C43E2">
        <w:rPr>
          <w:b/>
        </w:rPr>
        <w:t>Решение:</w:t>
      </w:r>
      <w:r w:rsidRPr="005C43E2">
        <w:rPr>
          <w:b/>
        </w:rPr>
        <w:tab/>
      </w:r>
    </w:p>
    <w:p w:rsidR="00731F9E" w:rsidRPr="00731F9E" w:rsidRDefault="009C26B4" w:rsidP="00731F9E">
      <w:pPr>
        <w:pStyle w:val="aff0"/>
      </w:pPr>
      <w:r w:rsidRPr="005C43E2">
        <w:t>По итогам проведения второго этапа торгов (очная переторжка</w:t>
      </w:r>
      <w:r w:rsidR="00E05D48">
        <w:t xml:space="preserve"> в режиме телефонной конференции</w:t>
      </w:r>
      <w:bookmarkStart w:id="0" w:name="_GoBack"/>
      <w:bookmarkEnd w:id="0"/>
      <w:r w:rsidRPr="005C43E2">
        <w:t xml:space="preserve"> на повышение среди участников,</w:t>
      </w:r>
      <w:r w:rsidR="00C73A30" w:rsidRPr="005C43E2">
        <w:t xml:space="preserve"> подавших лучшие предложения), </w:t>
      </w:r>
      <w:r w:rsidR="00A1588C">
        <w:t xml:space="preserve">признать </w:t>
      </w:r>
      <w:r w:rsidR="00731F9E" w:rsidRPr="00731F9E">
        <w:t xml:space="preserve">победителем открытого запроса предложений на право заключения договора </w:t>
      </w:r>
      <w:r w:rsidR="00731F9E" w:rsidRPr="00731F9E">
        <w:rPr>
          <w:bCs/>
        </w:rPr>
        <w:t xml:space="preserve">АО «Красноярская </w:t>
      </w:r>
      <w:proofErr w:type="spellStart"/>
      <w:r w:rsidR="00731F9E" w:rsidRPr="00731F9E">
        <w:rPr>
          <w:bCs/>
        </w:rPr>
        <w:t>теплот</w:t>
      </w:r>
      <w:r w:rsidR="000329E7">
        <w:rPr>
          <w:bCs/>
        </w:rPr>
        <w:t>ранспортная</w:t>
      </w:r>
      <w:proofErr w:type="spellEnd"/>
      <w:r w:rsidR="000329E7">
        <w:rPr>
          <w:bCs/>
        </w:rPr>
        <w:t xml:space="preserve"> компания» участника</w:t>
      </w:r>
      <w:r w:rsidR="00731F9E" w:rsidRPr="00731F9E">
        <w:rPr>
          <w:bCs/>
          <w:iCs/>
        </w:rPr>
        <w:t xml:space="preserve"> О</w:t>
      </w:r>
      <w:r w:rsidR="00A1588C">
        <w:rPr>
          <w:bCs/>
          <w:iCs/>
        </w:rPr>
        <w:t xml:space="preserve">ОО «Сибирские ресурсы», г. Томск </w:t>
      </w:r>
      <w:r w:rsidR="00731F9E" w:rsidRPr="00731F9E">
        <w:t>на следующих условиях:</w:t>
      </w:r>
    </w:p>
    <w:p w:rsidR="00C0255F" w:rsidRPr="005C43E2" w:rsidRDefault="00C0255F" w:rsidP="000800EB">
      <w:pPr>
        <w:pStyle w:val="aff0"/>
        <w:ind w:firstLine="708"/>
      </w:pPr>
    </w:p>
    <w:p w:rsidR="00731F9E" w:rsidRPr="00731F9E" w:rsidRDefault="006C7015" w:rsidP="00731F9E">
      <w:pPr>
        <w:spacing w:before="120" w:after="120"/>
        <w:contextualSpacing/>
        <w:jc w:val="both"/>
        <w:rPr>
          <w:bCs/>
        </w:rPr>
      </w:pPr>
      <w:r w:rsidRPr="00731F9E">
        <w:t>ЛОТ №1:</w:t>
      </w:r>
      <w:r w:rsidR="003205C5" w:rsidRPr="00731F9E">
        <w:rPr>
          <w:bCs/>
          <w:color w:val="000000"/>
        </w:rPr>
        <w:t xml:space="preserve"> </w:t>
      </w:r>
      <w:r w:rsidR="003205C5" w:rsidRPr="00731F9E">
        <w:rPr>
          <w:bCs/>
        </w:rPr>
        <w:t>Лом и отходы</w:t>
      </w:r>
      <w:r w:rsidR="004755FA" w:rsidRPr="00731F9E">
        <w:rPr>
          <w:bCs/>
        </w:rPr>
        <w:t xml:space="preserve"> черных металлов</w:t>
      </w:r>
      <w:r w:rsidR="00731F9E" w:rsidRPr="00731F9E">
        <w:rPr>
          <w:bCs/>
        </w:rPr>
        <w:t xml:space="preserve"> с демонтажем </w:t>
      </w:r>
      <w:proofErr w:type="gramStart"/>
      <w:r w:rsidR="00731F9E" w:rsidRPr="00731F9E">
        <w:rPr>
          <w:bCs/>
        </w:rPr>
        <w:t>оборудования :Сооружения</w:t>
      </w:r>
      <w:proofErr w:type="gramEnd"/>
      <w:r w:rsidR="00731F9E" w:rsidRPr="00731F9E">
        <w:rPr>
          <w:bCs/>
        </w:rPr>
        <w:t xml:space="preserve"> - тепловая сеть промышленная 03, протяженностью 8164,0 п/м АО «Красноярская </w:t>
      </w:r>
      <w:proofErr w:type="spellStart"/>
      <w:r w:rsidR="00731F9E" w:rsidRPr="00731F9E">
        <w:rPr>
          <w:bCs/>
        </w:rPr>
        <w:t>теплотранспортная</w:t>
      </w:r>
      <w:proofErr w:type="spellEnd"/>
      <w:r w:rsidR="00731F9E" w:rsidRPr="00731F9E">
        <w:rPr>
          <w:bCs/>
        </w:rPr>
        <w:t xml:space="preserve"> компания» по адресу: Россия, Красноярский край, </w:t>
      </w:r>
      <w:proofErr w:type="spellStart"/>
      <w:r w:rsidR="00731F9E" w:rsidRPr="00731F9E">
        <w:rPr>
          <w:bCs/>
        </w:rPr>
        <w:t>г.Красноярск</w:t>
      </w:r>
      <w:proofErr w:type="spellEnd"/>
      <w:r w:rsidR="00731F9E" w:rsidRPr="00731F9E">
        <w:rPr>
          <w:bCs/>
        </w:rPr>
        <w:t xml:space="preserve">, </w:t>
      </w:r>
      <w:proofErr w:type="spellStart"/>
      <w:r w:rsidR="00731F9E" w:rsidRPr="00731F9E">
        <w:rPr>
          <w:bCs/>
        </w:rPr>
        <w:t>ул.Фестивальная</w:t>
      </w:r>
      <w:proofErr w:type="spellEnd"/>
      <w:r w:rsidR="00731F9E" w:rsidRPr="00731F9E">
        <w:rPr>
          <w:bCs/>
        </w:rPr>
        <w:t>, 2 (турбинный цех ТЭЦ 1) - ул.</w:t>
      </w:r>
      <w:r w:rsidR="00A1588C">
        <w:rPr>
          <w:bCs/>
        </w:rPr>
        <w:t xml:space="preserve"> </w:t>
      </w:r>
      <w:r w:rsidR="00731F9E" w:rsidRPr="00731F9E">
        <w:rPr>
          <w:bCs/>
        </w:rPr>
        <w:t xml:space="preserve">Томская, 4 (Шинный завод) </w:t>
      </w:r>
      <w:r w:rsidR="00731F9E" w:rsidRPr="00731F9E">
        <w:rPr>
          <w:bCs/>
          <w:iCs/>
        </w:rPr>
        <w:t xml:space="preserve">(общий вес черных металлов 5А ориентировочно - 380,6 т.) и </w:t>
      </w:r>
      <w:r w:rsidR="00731F9E" w:rsidRPr="00731F9E">
        <w:rPr>
          <w:bCs/>
        </w:rPr>
        <w:t xml:space="preserve">БАГВ№1 на ПНС-2 по адресу: г. Красноярск , </w:t>
      </w:r>
      <w:proofErr w:type="spellStart"/>
      <w:r w:rsidR="00731F9E" w:rsidRPr="00731F9E">
        <w:rPr>
          <w:bCs/>
        </w:rPr>
        <w:t>Лесопильщиков</w:t>
      </w:r>
      <w:proofErr w:type="spellEnd"/>
      <w:r w:rsidR="00731F9E" w:rsidRPr="00731F9E">
        <w:rPr>
          <w:bCs/>
        </w:rPr>
        <w:t xml:space="preserve">, 173 </w:t>
      </w:r>
      <w:r w:rsidR="00731F9E" w:rsidRPr="00731F9E">
        <w:rPr>
          <w:bCs/>
          <w:iCs/>
        </w:rPr>
        <w:t xml:space="preserve">(общий вес черных металлов 5А - 104,97 т.)  Общее количество </w:t>
      </w:r>
      <w:r w:rsidR="00731F9E" w:rsidRPr="00731F9E">
        <w:rPr>
          <w:bCs/>
        </w:rPr>
        <w:t>лома и отходов черных металлов смешанных категорий с демонтажем оборудования</w:t>
      </w:r>
      <w:r w:rsidR="00731F9E" w:rsidRPr="00731F9E">
        <w:rPr>
          <w:bCs/>
          <w:iCs/>
        </w:rPr>
        <w:t xml:space="preserve"> 485,57т. </w:t>
      </w:r>
    </w:p>
    <w:p w:rsidR="003205C5" w:rsidRPr="005C43E2" w:rsidRDefault="003205C5" w:rsidP="006C7015">
      <w:pPr>
        <w:spacing w:before="120" w:after="120"/>
        <w:contextualSpacing/>
        <w:jc w:val="both"/>
        <w:rPr>
          <w:b/>
        </w:rPr>
      </w:pPr>
    </w:p>
    <w:p w:rsidR="003E0A20" w:rsidRPr="003E0A20" w:rsidRDefault="003E0A20" w:rsidP="003E0A20">
      <w:pPr>
        <w:spacing w:before="120" w:after="120"/>
        <w:contextualSpacing/>
        <w:jc w:val="both"/>
        <w:rPr>
          <w:i/>
        </w:rPr>
      </w:pPr>
      <w:r w:rsidRPr="003E0A20">
        <w:rPr>
          <w:i/>
        </w:rPr>
        <w:t xml:space="preserve">Стоимость предложения: 10 800,00 </w:t>
      </w:r>
      <w:proofErr w:type="spellStart"/>
      <w:r w:rsidRPr="003E0A20">
        <w:rPr>
          <w:i/>
        </w:rPr>
        <w:t>руб</w:t>
      </w:r>
      <w:proofErr w:type="spellEnd"/>
      <w:r w:rsidRPr="003E0A20">
        <w:rPr>
          <w:i/>
        </w:rPr>
        <w:t>/</w:t>
      </w:r>
      <w:proofErr w:type="spellStart"/>
      <w:r w:rsidRPr="003E0A20">
        <w:rPr>
          <w:i/>
        </w:rPr>
        <w:t>тн</w:t>
      </w:r>
      <w:proofErr w:type="spellEnd"/>
      <w:r w:rsidRPr="003E0A20">
        <w:rPr>
          <w:i/>
        </w:rPr>
        <w:t>. без НДС;</w:t>
      </w:r>
    </w:p>
    <w:p w:rsidR="003E0A20" w:rsidRPr="003E0A20" w:rsidRDefault="003E0A20" w:rsidP="003E0A20">
      <w:pPr>
        <w:spacing w:before="120" w:after="120"/>
        <w:contextualSpacing/>
        <w:jc w:val="both"/>
        <w:rPr>
          <w:i/>
        </w:rPr>
      </w:pPr>
      <w:r w:rsidRPr="003E0A20">
        <w:rPr>
          <w:i/>
        </w:rPr>
        <w:t>Срок реализации: 01.09.2020г.</w:t>
      </w:r>
    </w:p>
    <w:p w:rsidR="003E0A20" w:rsidRPr="003E0A20" w:rsidRDefault="003E0A20" w:rsidP="003E0A20">
      <w:pPr>
        <w:spacing w:before="120" w:after="120"/>
        <w:contextualSpacing/>
        <w:jc w:val="both"/>
        <w:rPr>
          <w:i/>
        </w:rPr>
      </w:pPr>
      <w:r w:rsidRPr="003E0A20">
        <w:rPr>
          <w:i/>
        </w:rPr>
        <w:t xml:space="preserve">Условие оплаты: 100% </w:t>
      </w:r>
      <w:r w:rsidR="00AE25AD">
        <w:rPr>
          <w:i/>
        </w:rPr>
        <w:t>предоплата;</w:t>
      </w:r>
    </w:p>
    <w:p w:rsidR="005C5299" w:rsidRDefault="003E0A20" w:rsidP="00731F9E">
      <w:pPr>
        <w:spacing w:before="120" w:after="120"/>
        <w:contextualSpacing/>
        <w:jc w:val="both"/>
        <w:rPr>
          <w:i/>
        </w:rPr>
      </w:pPr>
      <w:r w:rsidRPr="003E0A20">
        <w:rPr>
          <w:i/>
        </w:rPr>
        <w:t>Договорные условия: согласны с предложенным проектом договора.</w:t>
      </w:r>
    </w:p>
    <w:p w:rsidR="003C0FCD" w:rsidRDefault="003C0FCD" w:rsidP="00E264FC">
      <w:pPr>
        <w:spacing w:before="120" w:after="120"/>
        <w:contextualSpacing/>
        <w:jc w:val="both"/>
        <w:rPr>
          <w:b/>
          <w:i/>
        </w:rPr>
      </w:pPr>
    </w:p>
    <w:p w:rsidR="003C0FCD" w:rsidRDefault="003C0FCD" w:rsidP="00E264FC">
      <w:pPr>
        <w:spacing w:before="120" w:after="120"/>
        <w:contextualSpacing/>
        <w:jc w:val="both"/>
        <w:rPr>
          <w:b/>
          <w:i/>
        </w:rPr>
      </w:pPr>
    </w:p>
    <w:p w:rsidR="003C0FCD" w:rsidRDefault="003C0FCD" w:rsidP="00E264FC">
      <w:pPr>
        <w:spacing w:before="120" w:after="120"/>
        <w:contextualSpacing/>
        <w:jc w:val="both"/>
        <w:rPr>
          <w:b/>
          <w:i/>
        </w:rPr>
      </w:pPr>
    </w:p>
    <w:p w:rsidR="003C0FCD" w:rsidRDefault="003C0FCD" w:rsidP="00E264FC">
      <w:pPr>
        <w:spacing w:before="120" w:after="120"/>
        <w:contextualSpacing/>
        <w:jc w:val="both"/>
        <w:rPr>
          <w:b/>
          <w:i/>
        </w:rPr>
      </w:pPr>
    </w:p>
    <w:p w:rsidR="003C0FCD" w:rsidRDefault="003C0FCD" w:rsidP="00E264FC">
      <w:pPr>
        <w:spacing w:before="120" w:after="120"/>
        <w:contextualSpacing/>
        <w:jc w:val="both"/>
        <w:rPr>
          <w:b/>
          <w:i/>
        </w:rPr>
      </w:pPr>
    </w:p>
    <w:p w:rsidR="003C0FCD" w:rsidRPr="003C0FCD" w:rsidRDefault="003C0FCD" w:rsidP="00E264FC">
      <w:pPr>
        <w:spacing w:before="120" w:after="120"/>
        <w:contextualSpacing/>
        <w:jc w:val="both"/>
        <w:rPr>
          <w:b/>
        </w:rPr>
      </w:pPr>
    </w:p>
    <w:p w:rsidR="00E264FC" w:rsidRPr="003C0FCD" w:rsidRDefault="00E264FC" w:rsidP="00E264FC">
      <w:pPr>
        <w:spacing w:before="120" w:after="120"/>
        <w:contextualSpacing/>
        <w:jc w:val="both"/>
        <w:rPr>
          <w:b/>
        </w:rPr>
      </w:pPr>
      <w:r w:rsidRPr="003C0FCD">
        <w:rPr>
          <w:b/>
        </w:rPr>
        <w:t xml:space="preserve">Начальник отдела складского хозяйства и </w:t>
      </w:r>
    </w:p>
    <w:p w:rsidR="00E264FC" w:rsidRPr="003C0FCD" w:rsidRDefault="00E264FC" w:rsidP="00E264FC">
      <w:pPr>
        <w:spacing w:before="120" w:after="120"/>
        <w:contextualSpacing/>
        <w:jc w:val="both"/>
        <w:rPr>
          <w:b/>
        </w:rPr>
      </w:pPr>
      <w:r w:rsidRPr="003C0FCD">
        <w:rPr>
          <w:b/>
        </w:rPr>
        <w:t xml:space="preserve">реализации НМПЗ         </w:t>
      </w:r>
      <w:r w:rsidRPr="003C0FCD">
        <w:rPr>
          <w:b/>
        </w:rPr>
        <w:tab/>
        <w:t xml:space="preserve">          </w:t>
      </w:r>
      <w:r w:rsidR="003C0FCD" w:rsidRPr="003C0FCD">
        <w:rPr>
          <w:b/>
        </w:rPr>
        <w:t xml:space="preserve">                                                                           </w:t>
      </w:r>
      <w:r w:rsidRPr="003C0FCD">
        <w:rPr>
          <w:b/>
        </w:rPr>
        <w:t xml:space="preserve">      Д.В. Ефимов</w:t>
      </w:r>
    </w:p>
    <w:p w:rsidR="00731F9E" w:rsidRPr="00731F9E" w:rsidRDefault="00731F9E" w:rsidP="00731F9E">
      <w:pPr>
        <w:spacing w:before="120" w:after="120"/>
        <w:contextualSpacing/>
        <w:jc w:val="both"/>
        <w:rPr>
          <w:i/>
        </w:rPr>
      </w:pPr>
    </w:p>
    <w:sectPr w:rsidR="00731F9E" w:rsidRPr="00731F9E" w:rsidSect="001534B0">
      <w:footerReference w:type="first" r:id="rId12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D7" w:rsidRDefault="008001D7">
      <w:r>
        <w:separator/>
      </w:r>
    </w:p>
  </w:endnote>
  <w:endnote w:type="continuationSeparator" w:id="0">
    <w:p w:rsidR="008001D7" w:rsidRDefault="0080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D7" w:rsidRDefault="008001D7">
      <w:r>
        <w:separator/>
      </w:r>
    </w:p>
  </w:footnote>
  <w:footnote w:type="continuationSeparator" w:id="0">
    <w:p w:rsidR="008001D7" w:rsidRDefault="0080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238"/>
    <w:multiLevelType w:val="hybridMultilevel"/>
    <w:tmpl w:val="D3CE155E"/>
    <w:lvl w:ilvl="0" w:tplc="102C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C5100"/>
    <w:multiLevelType w:val="hybridMultilevel"/>
    <w:tmpl w:val="1C821B64"/>
    <w:lvl w:ilvl="0" w:tplc="231AE9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3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42"/>
  </w:num>
  <w:num w:numId="4">
    <w:abstractNumId w:val="2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45"/>
  </w:num>
  <w:num w:numId="11">
    <w:abstractNumId w:val="24"/>
  </w:num>
  <w:num w:numId="12">
    <w:abstractNumId w:val="30"/>
  </w:num>
  <w:num w:numId="13">
    <w:abstractNumId w:val="9"/>
  </w:num>
  <w:num w:numId="14">
    <w:abstractNumId w:val="25"/>
  </w:num>
  <w:num w:numId="15">
    <w:abstractNumId w:val="37"/>
  </w:num>
  <w:num w:numId="16">
    <w:abstractNumId w:val="21"/>
  </w:num>
  <w:num w:numId="17">
    <w:abstractNumId w:val="14"/>
  </w:num>
  <w:num w:numId="18">
    <w:abstractNumId w:val="19"/>
  </w:num>
  <w:num w:numId="19">
    <w:abstractNumId w:val="29"/>
  </w:num>
  <w:num w:numId="20">
    <w:abstractNumId w:val="36"/>
  </w:num>
  <w:num w:numId="21">
    <w:abstractNumId w:val="33"/>
  </w:num>
  <w:num w:numId="22">
    <w:abstractNumId w:val="23"/>
  </w:num>
  <w:num w:numId="23">
    <w:abstractNumId w:val="44"/>
  </w:num>
  <w:num w:numId="24">
    <w:abstractNumId w:val="15"/>
  </w:num>
  <w:num w:numId="25">
    <w:abstractNumId w:val="39"/>
  </w:num>
  <w:num w:numId="26">
    <w:abstractNumId w:val="13"/>
  </w:num>
  <w:num w:numId="27">
    <w:abstractNumId w:val="1"/>
  </w:num>
  <w:num w:numId="28">
    <w:abstractNumId w:val="3"/>
  </w:num>
  <w:num w:numId="29">
    <w:abstractNumId w:val="47"/>
  </w:num>
  <w:num w:numId="30">
    <w:abstractNumId w:val="38"/>
  </w:num>
  <w:num w:numId="31">
    <w:abstractNumId w:val="18"/>
  </w:num>
  <w:num w:numId="32">
    <w:abstractNumId w:val="34"/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7"/>
  </w:num>
  <w:num w:numId="36">
    <w:abstractNumId w:val="2"/>
  </w:num>
  <w:num w:numId="37">
    <w:abstractNumId w:val="46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7"/>
  </w:num>
  <w:num w:numId="42">
    <w:abstractNumId w:val="43"/>
  </w:num>
  <w:num w:numId="43">
    <w:abstractNumId w:val="8"/>
  </w:num>
  <w:num w:numId="44">
    <w:abstractNumId w:val="10"/>
  </w:num>
  <w:num w:numId="45">
    <w:abstractNumId w:val="16"/>
  </w:num>
  <w:num w:numId="46">
    <w:abstractNumId w:val="17"/>
  </w:num>
  <w:num w:numId="47">
    <w:abstractNumId w:val="32"/>
  </w:num>
  <w:num w:numId="48">
    <w:abstractNumId w:val="4"/>
  </w:num>
  <w:num w:numId="49">
    <w:abstractNumId w:val="35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9E7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0EB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DBC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B6E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764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3F05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5CA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52F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1F4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2DEC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8CC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5C5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776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0FCD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774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20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5FA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1D3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50E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59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3E2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44A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6CDD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9BF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1F9E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4F2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1D7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0E4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05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3E8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6B4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C9B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D31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88C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12F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15C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5AD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DFD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25E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0AC3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904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5F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2A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2A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A9B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0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B61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161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884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C10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6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29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D48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20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4FC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07A"/>
    <w:rsid w:val="00EE42F1"/>
    <w:rsid w:val="00EE4339"/>
    <w:rsid w:val="00EE4421"/>
    <w:rsid w:val="00EE449B"/>
    <w:rsid w:val="00EE46DA"/>
    <w:rsid w:val="00EE4FB6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4F9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4F0E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4EF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645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F2E4A08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character" w:customStyle="1" w:styleId="greenurl1">
    <w:name w:val="green_url1"/>
    <w:rsid w:val="00C73A30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B5F64-FD21-4574-9D1F-258A164429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5ADCFB-7A19-45BF-B881-E60C0DB3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Кольчугина Елизавета Васильевна</cp:lastModifiedBy>
  <cp:revision>58</cp:revision>
  <cp:lastPrinted>2020-01-31T08:33:00Z</cp:lastPrinted>
  <dcterms:created xsi:type="dcterms:W3CDTF">2019-10-16T08:28:00Z</dcterms:created>
  <dcterms:modified xsi:type="dcterms:W3CDTF">2020-04-12T04:31:00Z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