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77D0" w:rsidRPr="00F55DB3" w:rsidRDefault="00AA7B81" w:rsidP="00DA0D22">
      <w:pPr>
        <w:autoSpaceDE w:val="0"/>
        <w:autoSpaceDN w:val="0"/>
        <w:adjustRightInd w:val="0"/>
        <w:spacing w:after="0" w:line="240" w:lineRule="auto"/>
        <w:jc w:val="center"/>
        <w:rPr>
          <w:rFonts w:ascii="Times New Roman" w:hAnsi="Times New Roman" w:cs="Times New Roman"/>
          <w:b/>
        </w:rPr>
      </w:pPr>
      <w:r w:rsidRPr="00E71E8D">
        <w:rPr>
          <w:rFonts w:ascii="Times New Roman" w:hAnsi="Times New Roman" w:cs="Times New Roman"/>
          <w:b/>
        </w:rPr>
        <w:t xml:space="preserve">Информация </w:t>
      </w:r>
      <w:r w:rsidR="00CF5EA7">
        <w:rPr>
          <w:rFonts w:ascii="Times New Roman" w:hAnsi="Times New Roman" w:cs="Times New Roman"/>
          <w:b/>
        </w:rPr>
        <w:t>ООО «НТСК</w:t>
      </w:r>
      <w:r w:rsidR="00971BB4">
        <w:rPr>
          <w:rFonts w:ascii="Times New Roman" w:hAnsi="Times New Roman" w:cs="Times New Roman"/>
          <w:b/>
        </w:rPr>
        <w:t>»</w:t>
      </w:r>
      <w:r w:rsidRPr="00E71E8D">
        <w:rPr>
          <w:rFonts w:ascii="Times New Roman" w:hAnsi="Times New Roman" w:cs="Times New Roman"/>
          <w:b/>
        </w:rPr>
        <w:t xml:space="preserve"> </w:t>
      </w:r>
      <w:r w:rsidR="00CF6FBD">
        <w:rPr>
          <w:rFonts w:ascii="Times New Roman" w:hAnsi="Times New Roman" w:cs="Times New Roman"/>
          <w:b/>
        </w:rPr>
        <w:t>о</w:t>
      </w:r>
      <w:r w:rsidR="00F55DB3">
        <w:rPr>
          <w:rFonts w:ascii="Times New Roman" w:hAnsi="Times New Roman" w:cs="Times New Roman"/>
          <w:b/>
        </w:rPr>
        <w:t xml:space="preserve"> внесении изменений в постановление Региональной энергетической комиссии Кузбасса от 20.12.2021 № 844 «Об утверждении производственной программы в сфере горячего водоснабжения и об установлении долгосрочных тарифов ООО «НТСК» на горячую воду в закрытой системе горячего водоснабжения, реализуемую на потребительском рынке Кемеровского муниципального округа, кемеровского городс</w:t>
      </w:r>
      <w:r w:rsidR="00DA0D22">
        <w:rPr>
          <w:rFonts w:ascii="Times New Roman" w:hAnsi="Times New Roman" w:cs="Times New Roman"/>
          <w:b/>
        </w:rPr>
        <w:t>кого округа, на 2022-2031 годы»</w:t>
      </w:r>
      <w:r w:rsidR="00DA0D22" w:rsidRPr="00DA0D22">
        <w:t xml:space="preserve"> </w:t>
      </w:r>
      <w:r w:rsidR="00165B11" w:rsidRPr="00165B11">
        <w:rPr>
          <w:rFonts w:ascii="Times New Roman" w:hAnsi="Times New Roman" w:cs="Times New Roman"/>
          <w:b/>
        </w:rPr>
        <w:t>на период с 01.01.2022 по 30.11.2022 и с 01.01.2024 по 31.12.2031</w:t>
      </w:r>
    </w:p>
    <w:tbl>
      <w:tblPr>
        <w:tblW w:w="10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2"/>
        <w:gridCol w:w="5296"/>
      </w:tblGrid>
      <w:tr w:rsidR="00E63421" w:rsidRPr="00E71E8D" w:rsidTr="00DA0D22">
        <w:trPr>
          <w:trHeight w:val="332"/>
          <w:jc w:val="center"/>
        </w:trPr>
        <w:tc>
          <w:tcPr>
            <w:tcW w:w="5572" w:type="dxa"/>
            <w:shd w:val="clear" w:color="000000" w:fill="FFFFFF"/>
            <w:vAlign w:val="center"/>
            <w:hideMark/>
          </w:tcPr>
          <w:p w:rsidR="00E63421" w:rsidRPr="00E71E8D" w:rsidRDefault="00E63421" w:rsidP="00570365">
            <w:pPr>
              <w:spacing w:after="0" w:line="240" w:lineRule="auto"/>
              <w:rPr>
                <w:rFonts w:ascii="Times New Roman" w:eastAsia="Times New Roman" w:hAnsi="Times New Roman" w:cs="Times New Roman"/>
                <w:color w:val="000000"/>
                <w:lang w:eastAsia="ru-RU"/>
              </w:rPr>
            </w:pPr>
            <w:r w:rsidRPr="00E71E8D">
              <w:rPr>
                <w:rFonts w:ascii="Times New Roman" w:eastAsia="Times New Roman" w:hAnsi="Times New Roman" w:cs="Times New Roman"/>
                <w:color w:val="000000"/>
                <w:lang w:eastAsia="ru-RU"/>
              </w:rPr>
              <w:t>Наименование органа регулирования, принявшего решение об утверждении тарифов</w:t>
            </w:r>
          </w:p>
        </w:tc>
        <w:tc>
          <w:tcPr>
            <w:tcW w:w="5296" w:type="dxa"/>
            <w:shd w:val="clear" w:color="000000" w:fill="FFFFFF" w:themeFill="background1"/>
            <w:vAlign w:val="center"/>
            <w:hideMark/>
          </w:tcPr>
          <w:p w:rsidR="00E63421" w:rsidRPr="00E71E8D" w:rsidRDefault="00971BB4" w:rsidP="00570365">
            <w:pPr>
              <w:rPr>
                <w:rFonts w:ascii="Times New Roman" w:eastAsia="Times New Roman" w:hAnsi="Times New Roman" w:cs="Times New Roman"/>
                <w:lang w:eastAsia="ru-RU"/>
              </w:rPr>
            </w:pPr>
            <w:r>
              <w:rPr>
                <w:rFonts w:ascii="Times New Roman" w:eastAsia="Times New Roman" w:hAnsi="Times New Roman" w:cs="Times New Roman"/>
                <w:lang w:eastAsia="ru-RU"/>
              </w:rPr>
              <w:t>Региональная энергетическая комиссия Кузбасса</w:t>
            </w:r>
          </w:p>
        </w:tc>
      </w:tr>
      <w:tr w:rsidR="00E63421" w:rsidRPr="00E71E8D" w:rsidTr="00DA0D22">
        <w:trPr>
          <w:trHeight w:val="276"/>
          <w:jc w:val="center"/>
        </w:trPr>
        <w:tc>
          <w:tcPr>
            <w:tcW w:w="5572" w:type="dxa"/>
            <w:shd w:val="clear" w:color="000000" w:fill="FFFFFF"/>
            <w:vAlign w:val="center"/>
            <w:hideMark/>
          </w:tcPr>
          <w:p w:rsidR="00E63421" w:rsidRPr="00E71E8D" w:rsidRDefault="00E63421" w:rsidP="00570365">
            <w:pPr>
              <w:spacing w:after="0" w:line="240" w:lineRule="auto"/>
              <w:rPr>
                <w:rFonts w:ascii="Times New Roman" w:eastAsia="Times New Roman" w:hAnsi="Times New Roman" w:cs="Times New Roman"/>
                <w:color w:val="000000"/>
                <w:lang w:eastAsia="ru-RU"/>
              </w:rPr>
            </w:pPr>
            <w:bookmarkStart w:id="0" w:name="RANGE!M10"/>
            <w:r w:rsidRPr="00E71E8D">
              <w:rPr>
                <w:rFonts w:ascii="Times New Roman" w:eastAsia="Times New Roman" w:hAnsi="Times New Roman" w:cs="Times New Roman"/>
                <w:color w:val="000000"/>
                <w:lang w:eastAsia="ru-RU"/>
              </w:rPr>
              <w:t>Дата документа об утверждении тарифов</w:t>
            </w:r>
            <w:bookmarkEnd w:id="0"/>
          </w:p>
        </w:tc>
        <w:tc>
          <w:tcPr>
            <w:tcW w:w="5296" w:type="dxa"/>
            <w:shd w:val="clear" w:color="000000" w:fill="FFFFFF" w:themeFill="background1"/>
            <w:vAlign w:val="center"/>
            <w:hideMark/>
          </w:tcPr>
          <w:p w:rsidR="00E63421" w:rsidRPr="00E71E8D" w:rsidRDefault="00C923B3" w:rsidP="006A0999">
            <w:pPr>
              <w:spacing w:after="0" w:line="240" w:lineRule="auto"/>
              <w:ind w:firstLineChars="17" w:firstLine="37"/>
              <w:rPr>
                <w:rFonts w:ascii="Times New Roman" w:eastAsia="Times New Roman" w:hAnsi="Times New Roman" w:cs="Times New Roman"/>
                <w:lang w:eastAsia="ru-RU"/>
              </w:rPr>
            </w:pPr>
            <w:r>
              <w:rPr>
                <w:rFonts w:ascii="Times New Roman" w:eastAsia="Times New Roman" w:hAnsi="Times New Roman" w:cs="Times New Roman"/>
                <w:lang w:eastAsia="ru-RU"/>
              </w:rPr>
              <w:t>20.12.2021</w:t>
            </w:r>
          </w:p>
        </w:tc>
      </w:tr>
      <w:tr w:rsidR="00E63421" w:rsidRPr="00E71E8D" w:rsidTr="00DA0D22">
        <w:trPr>
          <w:trHeight w:val="276"/>
          <w:jc w:val="center"/>
        </w:trPr>
        <w:tc>
          <w:tcPr>
            <w:tcW w:w="5572" w:type="dxa"/>
            <w:shd w:val="clear" w:color="000000" w:fill="FFFFFF"/>
            <w:vAlign w:val="center"/>
            <w:hideMark/>
          </w:tcPr>
          <w:p w:rsidR="00E63421" w:rsidRPr="00E71E8D" w:rsidRDefault="00E63421" w:rsidP="00570365">
            <w:pPr>
              <w:spacing w:after="0" w:line="240" w:lineRule="auto"/>
              <w:rPr>
                <w:rFonts w:ascii="Times New Roman" w:eastAsia="Times New Roman" w:hAnsi="Times New Roman" w:cs="Times New Roman"/>
                <w:color w:val="000000"/>
                <w:lang w:eastAsia="ru-RU"/>
              </w:rPr>
            </w:pPr>
            <w:r w:rsidRPr="00E71E8D">
              <w:rPr>
                <w:rFonts w:ascii="Times New Roman" w:eastAsia="Times New Roman" w:hAnsi="Times New Roman" w:cs="Times New Roman"/>
                <w:color w:val="000000"/>
                <w:lang w:eastAsia="ru-RU"/>
              </w:rPr>
              <w:t>Номер документа об утверждении тарифов</w:t>
            </w:r>
          </w:p>
        </w:tc>
        <w:tc>
          <w:tcPr>
            <w:tcW w:w="5296" w:type="dxa"/>
            <w:shd w:val="clear" w:color="000000" w:fill="FFFFFF" w:themeFill="background1"/>
            <w:vAlign w:val="center"/>
            <w:hideMark/>
          </w:tcPr>
          <w:p w:rsidR="00E63421" w:rsidRPr="00E71E8D" w:rsidRDefault="0035595F" w:rsidP="006A0999">
            <w:pPr>
              <w:spacing w:after="0" w:line="240" w:lineRule="auto"/>
              <w:ind w:firstLineChars="17" w:firstLine="37"/>
              <w:rPr>
                <w:rFonts w:ascii="Times New Roman" w:eastAsia="Times New Roman" w:hAnsi="Times New Roman" w:cs="Times New Roman"/>
                <w:lang w:eastAsia="ru-RU"/>
              </w:rPr>
            </w:pPr>
            <w:r>
              <w:rPr>
                <w:rFonts w:ascii="Times New Roman" w:eastAsia="Times New Roman" w:hAnsi="Times New Roman" w:cs="Times New Roman"/>
                <w:lang w:eastAsia="ru-RU"/>
              </w:rPr>
              <w:t>844</w:t>
            </w:r>
          </w:p>
        </w:tc>
      </w:tr>
      <w:tr w:rsidR="00E63421" w:rsidRPr="00E71E8D" w:rsidTr="00DA0D22">
        <w:trPr>
          <w:trHeight w:val="276"/>
          <w:jc w:val="center"/>
        </w:trPr>
        <w:tc>
          <w:tcPr>
            <w:tcW w:w="5572" w:type="dxa"/>
            <w:shd w:val="clear" w:color="000000" w:fill="FFFFFF"/>
            <w:vAlign w:val="center"/>
            <w:hideMark/>
          </w:tcPr>
          <w:p w:rsidR="00E63421" w:rsidRPr="00E71E8D" w:rsidRDefault="00E63421" w:rsidP="00570365">
            <w:pPr>
              <w:spacing w:after="0" w:line="240" w:lineRule="auto"/>
              <w:rPr>
                <w:rFonts w:ascii="Times New Roman" w:eastAsia="Times New Roman" w:hAnsi="Times New Roman" w:cs="Times New Roman"/>
                <w:color w:val="000000"/>
                <w:lang w:eastAsia="ru-RU"/>
              </w:rPr>
            </w:pPr>
            <w:r w:rsidRPr="00E71E8D">
              <w:rPr>
                <w:rFonts w:ascii="Times New Roman" w:eastAsia="Times New Roman" w:hAnsi="Times New Roman" w:cs="Times New Roman"/>
                <w:color w:val="000000"/>
                <w:lang w:eastAsia="ru-RU"/>
              </w:rPr>
              <w:t>Источник официального опубликования решения</w:t>
            </w:r>
          </w:p>
        </w:tc>
        <w:tc>
          <w:tcPr>
            <w:tcW w:w="5296" w:type="dxa"/>
            <w:shd w:val="clear" w:color="000000" w:fill="FFFFFF" w:themeFill="background1"/>
            <w:vAlign w:val="center"/>
            <w:hideMark/>
          </w:tcPr>
          <w:p w:rsidR="00E63421" w:rsidRPr="00E71E8D" w:rsidRDefault="00CF6FBD" w:rsidP="00CF6FBD">
            <w:pPr>
              <w:spacing w:after="0" w:line="240" w:lineRule="auto"/>
              <w:ind w:firstLineChars="17" w:firstLine="37"/>
              <w:rPr>
                <w:rFonts w:ascii="Times New Roman" w:eastAsia="Times New Roman" w:hAnsi="Times New Roman" w:cs="Times New Roman"/>
                <w:lang w:eastAsia="ru-RU"/>
              </w:rPr>
            </w:pPr>
            <w:r w:rsidRPr="00971BB4">
              <w:rPr>
                <w:rFonts w:ascii="Times New Roman" w:eastAsia="Times New Roman" w:hAnsi="Times New Roman" w:cs="Times New Roman"/>
                <w:lang w:eastAsia="ru-RU"/>
              </w:rPr>
              <w:t>С</w:t>
            </w:r>
            <w:r w:rsidR="00971BB4" w:rsidRPr="00971BB4">
              <w:rPr>
                <w:rFonts w:ascii="Times New Roman" w:eastAsia="Times New Roman" w:hAnsi="Times New Roman" w:cs="Times New Roman"/>
                <w:lang w:eastAsia="ru-RU"/>
              </w:rPr>
              <w:t>айт</w:t>
            </w:r>
            <w:r>
              <w:rPr>
                <w:rFonts w:ascii="Times New Roman" w:eastAsia="Times New Roman" w:hAnsi="Times New Roman" w:cs="Times New Roman"/>
                <w:lang w:eastAsia="ru-RU"/>
              </w:rPr>
              <w:t xml:space="preserve"> </w:t>
            </w:r>
            <w:r w:rsidR="00971BB4" w:rsidRPr="00971BB4">
              <w:rPr>
                <w:rFonts w:ascii="Times New Roman" w:eastAsia="Times New Roman" w:hAnsi="Times New Roman" w:cs="Times New Roman"/>
                <w:lang w:eastAsia="ru-RU"/>
              </w:rPr>
              <w:t xml:space="preserve">"Электронный бюллетень Региональной энергетической комиссии Кузбасса" </w:t>
            </w:r>
          </w:p>
        </w:tc>
      </w:tr>
    </w:tbl>
    <w:p w:rsidR="00801085" w:rsidRDefault="00801085" w:rsidP="000477D0">
      <w:pPr>
        <w:autoSpaceDE w:val="0"/>
        <w:autoSpaceDN w:val="0"/>
        <w:adjustRightInd w:val="0"/>
        <w:spacing w:after="0" w:line="240" w:lineRule="auto"/>
        <w:ind w:firstLine="540"/>
        <w:jc w:val="both"/>
        <w:rPr>
          <w:rFonts w:ascii="Times New Roman" w:hAnsi="Times New Roman" w:cs="Times New Roman"/>
        </w:rPr>
      </w:pPr>
    </w:p>
    <w:p w:rsidR="00801085" w:rsidRDefault="00801085" w:rsidP="000477D0">
      <w:pPr>
        <w:autoSpaceDE w:val="0"/>
        <w:autoSpaceDN w:val="0"/>
        <w:adjustRightInd w:val="0"/>
        <w:spacing w:after="0" w:line="240" w:lineRule="auto"/>
        <w:ind w:firstLine="540"/>
        <w:jc w:val="both"/>
        <w:rPr>
          <w:rFonts w:ascii="Times New Roman" w:hAnsi="Times New Roman" w:cs="Times New Roman"/>
        </w:rPr>
      </w:pPr>
    </w:p>
    <w:p w:rsidR="00DA0D22" w:rsidRPr="00DA0D22" w:rsidRDefault="00DA0D22" w:rsidP="00DA0D22">
      <w:pPr>
        <w:autoSpaceDE w:val="0"/>
        <w:autoSpaceDN w:val="0"/>
        <w:adjustRightInd w:val="0"/>
        <w:spacing w:after="0" w:line="240" w:lineRule="auto"/>
        <w:ind w:firstLine="540"/>
        <w:jc w:val="both"/>
        <w:rPr>
          <w:rFonts w:ascii="Times New Roman" w:eastAsia="Times New Roman" w:hAnsi="Times New Roman" w:cs="Times New Roman"/>
          <w:color w:val="000000"/>
          <w:sz w:val="24"/>
          <w:lang w:eastAsia="ru-RU"/>
        </w:rPr>
      </w:pPr>
      <w:r w:rsidRPr="00DA0D22">
        <w:rPr>
          <w:rFonts w:ascii="Times New Roman" w:eastAsia="Times New Roman" w:hAnsi="Times New Roman" w:cs="Times New Roman"/>
          <w:color w:val="000000"/>
          <w:sz w:val="24"/>
          <w:lang w:eastAsia="ru-RU"/>
        </w:rPr>
        <w:t xml:space="preserve">Региональная энергетическая комиссия Кузбасса п о с </w:t>
      </w:r>
      <w:proofErr w:type="gramStart"/>
      <w:r w:rsidRPr="00DA0D22">
        <w:rPr>
          <w:rFonts w:ascii="Times New Roman" w:eastAsia="Times New Roman" w:hAnsi="Times New Roman" w:cs="Times New Roman"/>
          <w:color w:val="000000"/>
          <w:sz w:val="24"/>
          <w:lang w:eastAsia="ru-RU"/>
        </w:rPr>
        <w:t>т</w:t>
      </w:r>
      <w:proofErr w:type="gramEnd"/>
      <w:r w:rsidRPr="00DA0D22">
        <w:rPr>
          <w:rFonts w:ascii="Times New Roman" w:eastAsia="Times New Roman" w:hAnsi="Times New Roman" w:cs="Times New Roman"/>
          <w:color w:val="000000"/>
          <w:sz w:val="24"/>
          <w:lang w:eastAsia="ru-RU"/>
        </w:rPr>
        <w:t xml:space="preserve"> а н о в л я е т:</w:t>
      </w:r>
    </w:p>
    <w:p w:rsidR="00DA0D22" w:rsidRPr="00DA0D22" w:rsidRDefault="00DA0D22" w:rsidP="00DA0D22">
      <w:pPr>
        <w:autoSpaceDE w:val="0"/>
        <w:autoSpaceDN w:val="0"/>
        <w:adjustRightInd w:val="0"/>
        <w:spacing w:after="0" w:line="240" w:lineRule="auto"/>
        <w:ind w:firstLine="540"/>
        <w:jc w:val="both"/>
        <w:rPr>
          <w:rFonts w:ascii="Times New Roman" w:eastAsia="Times New Roman" w:hAnsi="Times New Roman" w:cs="Times New Roman"/>
          <w:color w:val="000000"/>
          <w:sz w:val="24"/>
          <w:lang w:eastAsia="ru-RU"/>
        </w:rPr>
      </w:pPr>
      <w:r w:rsidRPr="00DA0D22">
        <w:rPr>
          <w:rFonts w:ascii="Times New Roman" w:eastAsia="Times New Roman" w:hAnsi="Times New Roman" w:cs="Times New Roman"/>
          <w:color w:val="000000"/>
          <w:sz w:val="24"/>
          <w:lang w:eastAsia="ru-RU"/>
        </w:rPr>
        <w:t>1. Внести в постановление Региональной энергетической комиссии</w:t>
      </w:r>
    </w:p>
    <w:p w:rsidR="00DA0D22" w:rsidRPr="00DA0D22" w:rsidRDefault="00DA0D22" w:rsidP="00DA0D22">
      <w:pPr>
        <w:autoSpaceDE w:val="0"/>
        <w:autoSpaceDN w:val="0"/>
        <w:adjustRightInd w:val="0"/>
        <w:spacing w:after="0" w:line="240" w:lineRule="auto"/>
        <w:ind w:firstLine="540"/>
        <w:jc w:val="both"/>
        <w:rPr>
          <w:rFonts w:ascii="Times New Roman" w:eastAsia="Times New Roman" w:hAnsi="Times New Roman" w:cs="Times New Roman"/>
          <w:color w:val="000000"/>
          <w:sz w:val="24"/>
          <w:lang w:eastAsia="ru-RU"/>
        </w:rPr>
      </w:pPr>
      <w:r w:rsidRPr="00DA0D22">
        <w:rPr>
          <w:rFonts w:ascii="Times New Roman" w:eastAsia="Times New Roman" w:hAnsi="Times New Roman" w:cs="Times New Roman"/>
          <w:color w:val="000000"/>
          <w:sz w:val="24"/>
          <w:lang w:eastAsia="ru-RU"/>
        </w:rPr>
        <w:t>Кузбасса от 20.12.2021 № 844 «Об утверждении производственной программы</w:t>
      </w:r>
    </w:p>
    <w:p w:rsidR="00DA0D22" w:rsidRPr="00DA0D22" w:rsidRDefault="00DA0D22" w:rsidP="00DA0D22">
      <w:pPr>
        <w:autoSpaceDE w:val="0"/>
        <w:autoSpaceDN w:val="0"/>
        <w:adjustRightInd w:val="0"/>
        <w:spacing w:after="0" w:line="240" w:lineRule="auto"/>
        <w:ind w:firstLine="540"/>
        <w:jc w:val="both"/>
        <w:rPr>
          <w:rFonts w:ascii="Times New Roman" w:eastAsia="Times New Roman" w:hAnsi="Times New Roman" w:cs="Times New Roman"/>
          <w:color w:val="000000"/>
          <w:sz w:val="24"/>
          <w:lang w:eastAsia="ru-RU"/>
        </w:rPr>
      </w:pPr>
      <w:r w:rsidRPr="00DA0D22">
        <w:rPr>
          <w:rFonts w:ascii="Times New Roman" w:eastAsia="Times New Roman" w:hAnsi="Times New Roman" w:cs="Times New Roman"/>
          <w:color w:val="000000"/>
          <w:sz w:val="24"/>
          <w:lang w:eastAsia="ru-RU"/>
        </w:rPr>
        <w:t>в сфере горячего водоснабжения и об установлении долгосрочных тарифов</w:t>
      </w:r>
    </w:p>
    <w:p w:rsidR="00DA0D22" w:rsidRPr="00DA0D22" w:rsidRDefault="00DA0D22" w:rsidP="00DA0D22">
      <w:pPr>
        <w:autoSpaceDE w:val="0"/>
        <w:autoSpaceDN w:val="0"/>
        <w:adjustRightInd w:val="0"/>
        <w:spacing w:after="0" w:line="240" w:lineRule="auto"/>
        <w:ind w:firstLine="540"/>
        <w:jc w:val="both"/>
        <w:rPr>
          <w:rFonts w:ascii="Times New Roman" w:eastAsia="Times New Roman" w:hAnsi="Times New Roman" w:cs="Times New Roman"/>
          <w:color w:val="000000"/>
          <w:sz w:val="24"/>
          <w:lang w:eastAsia="ru-RU"/>
        </w:rPr>
      </w:pPr>
      <w:r w:rsidRPr="00DA0D22">
        <w:rPr>
          <w:rFonts w:ascii="Times New Roman" w:eastAsia="Times New Roman" w:hAnsi="Times New Roman" w:cs="Times New Roman"/>
          <w:color w:val="000000"/>
          <w:sz w:val="24"/>
          <w:lang w:eastAsia="ru-RU"/>
        </w:rPr>
        <w:t>ООО «НТСК» на горячую воду в закрытой системе горячего водоснабжения,</w:t>
      </w:r>
    </w:p>
    <w:p w:rsidR="00DA0D22" w:rsidRPr="00DA0D22" w:rsidRDefault="00DA0D22" w:rsidP="00DA0D22">
      <w:pPr>
        <w:autoSpaceDE w:val="0"/>
        <w:autoSpaceDN w:val="0"/>
        <w:adjustRightInd w:val="0"/>
        <w:spacing w:after="0" w:line="240" w:lineRule="auto"/>
        <w:ind w:firstLine="540"/>
        <w:jc w:val="both"/>
        <w:rPr>
          <w:rFonts w:ascii="Times New Roman" w:eastAsia="Times New Roman" w:hAnsi="Times New Roman" w:cs="Times New Roman"/>
          <w:color w:val="000000"/>
          <w:sz w:val="24"/>
          <w:lang w:eastAsia="ru-RU"/>
        </w:rPr>
      </w:pPr>
      <w:r w:rsidRPr="00DA0D22">
        <w:rPr>
          <w:rFonts w:ascii="Times New Roman" w:eastAsia="Times New Roman" w:hAnsi="Times New Roman" w:cs="Times New Roman"/>
          <w:color w:val="000000"/>
          <w:sz w:val="24"/>
          <w:lang w:eastAsia="ru-RU"/>
        </w:rPr>
        <w:t>реализуемую на потребительском рынке Кемеровского муниципального</w:t>
      </w:r>
    </w:p>
    <w:p w:rsidR="00DA0D22" w:rsidRPr="00DA0D22" w:rsidRDefault="00DA0D22" w:rsidP="00DA0D22">
      <w:pPr>
        <w:autoSpaceDE w:val="0"/>
        <w:autoSpaceDN w:val="0"/>
        <w:adjustRightInd w:val="0"/>
        <w:spacing w:after="0" w:line="240" w:lineRule="auto"/>
        <w:ind w:firstLine="540"/>
        <w:jc w:val="both"/>
        <w:rPr>
          <w:rFonts w:ascii="Times New Roman" w:eastAsia="Times New Roman" w:hAnsi="Times New Roman" w:cs="Times New Roman"/>
          <w:color w:val="000000"/>
          <w:sz w:val="24"/>
          <w:lang w:eastAsia="ru-RU"/>
        </w:rPr>
      </w:pPr>
      <w:r w:rsidRPr="00DA0D22">
        <w:rPr>
          <w:rFonts w:ascii="Times New Roman" w:eastAsia="Times New Roman" w:hAnsi="Times New Roman" w:cs="Times New Roman"/>
          <w:color w:val="000000"/>
          <w:sz w:val="24"/>
          <w:lang w:eastAsia="ru-RU"/>
        </w:rPr>
        <w:t>округа, Кемеровского городского округа, на 2022-2031 годы» (в редакции</w:t>
      </w:r>
    </w:p>
    <w:p w:rsidR="00DA0D22" w:rsidRPr="00DA0D22" w:rsidRDefault="00DA0D22" w:rsidP="00DA0D22">
      <w:pPr>
        <w:autoSpaceDE w:val="0"/>
        <w:autoSpaceDN w:val="0"/>
        <w:adjustRightInd w:val="0"/>
        <w:spacing w:after="0" w:line="240" w:lineRule="auto"/>
        <w:ind w:firstLine="540"/>
        <w:jc w:val="both"/>
        <w:rPr>
          <w:rFonts w:ascii="Times New Roman" w:eastAsia="Times New Roman" w:hAnsi="Times New Roman" w:cs="Times New Roman"/>
          <w:color w:val="000000"/>
          <w:sz w:val="24"/>
          <w:lang w:eastAsia="ru-RU"/>
        </w:rPr>
      </w:pPr>
      <w:r w:rsidRPr="00DA0D22">
        <w:rPr>
          <w:rFonts w:ascii="Times New Roman" w:eastAsia="Times New Roman" w:hAnsi="Times New Roman" w:cs="Times New Roman"/>
          <w:color w:val="000000"/>
          <w:sz w:val="24"/>
          <w:lang w:eastAsia="ru-RU"/>
        </w:rPr>
        <w:t>постановлений РЭК Кузбасса от 14.07.2022 № 186, от 24.11.2022 № 565)</w:t>
      </w:r>
    </w:p>
    <w:p w:rsidR="00DA0D22" w:rsidRPr="00DA0D22" w:rsidRDefault="00DA0D22" w:rsidP="00DA0D22">
      <w:pPr>
        <w:autoSpaceDE w:val="0"/>
        <w:autoSpaceDN w:val="0"/>
        <w:adjustRightInd w:val="0"/>
        <w:spacing w:after="0" w:line="240" w:lineRule="auto"/>
        <w:ind w:firstLine="540"/>
        <w:jc w:val="both"/>
        <w:rPr>
          <w:rFonts w:ascii="Times New Roman" w:eastAsia="Times New Roman" w:hAnsi="Times New Roman" w:cs="Times New Roman"/>
          <w:color w:val="000000"/>
          <w:sz w:val="24"/>
          <w:lang w:eastAsia="ru-RU"/>
        </w:rPr>
      </w:pPr>
      <w:r w:rsidRPr="00DA0D22">
        <w:rPr>
          <w:rFonts w:ascii="Times New Roman" w:eastAsia="Times New Roman" w:hAnsi="Times New Roman" w:cs="Times New Roman"/>
          <w:color w:val="000000"/>
          <w:sz w:val="24"/>
          <w:lang w:eastAsia="ru-RU"/>
        </w:rPr>
        <w:t>следующие изменения:</w:t>
      </w:r>
    </w:p>
    <w:p w:rsidR="00DA0D22" w:rsidRPr="00DA0D22" w:rsidRDefault="00DA0D22" w:rsidP="00DA0D22">
      <w:pPr>
        <w:autoSpaceDE w:val="0"/>
        <w:autoSpaceDN w:val="0"/>
        <w:adjustRightInd w:val="0"/>
        <w:spacing w:after="0" w:line="240" w:lineRule="auto"/>
        <w:ind w:firstLine="540"/>
        <w:jc w:val="both"/>
        <w:rPr>
          <w:rFonts w:ascii="Times New Roman" w:eastAsia="Times New Roman" w:hAnsi="Times New Roman" w:cs="Times New Roman"/>
          <w:color w:val="000000"/>
          <w:sz w:val="24"/>
          <w:lang w:eastAsia="ru-RU"/>
        </w:rPr>
      </w:pPr>
      <w:r w:rsidRPr="00DA0D22">
        <w:rPr>
          <w:rFonts w:ascii="Times New Roman" w:eastAsia="Times New Roman" w:hAnsi="Times New Roman" w:cs="Times New Roman"/>
          <w:color w:val="000000"/>
          <w:sz w:val="24"/>
          <w:lang w:eastAsia="ru-RU"/>
        </w:rPr>
        <w:t>1.1. В наименовании столбцов 3, 4 Таблицы 2 приложения № 2 слово</w:t>
      </w:r>
    </w:p>
    <w:p w:rsidR="00DA0D22" w:rsidRPr="00DA0D22" w:rsidRDefault="00DA0D22" w:rsidP="00DA0D22">
      <w:pPr>
        <w:autoSpaceDE w:val="0"/>
        <w:autoSpaceDN w:val="0"/>
        <w:adjustRightInd w:val="0"/>
        <w:spacing w:after="0" w:line="240" w:lineRule="auto"/>
        <w:ind w:firstLine="540"/>
        <w:jc w:val="both"/>
        <w:rPr>
          <w:rFonts w:ascii="Times New Roman" w:eastAsia="Times New Roman" w:hAnsi="Times New Roman" w:cs="Times New Roman"/>
          <w:color w:val="000000"/>
          <w:sz w:val="24"/>
          <w:lang w:eastAsia="ru-RU"/>
        </w:rPr>
      </w:pPr>
      <w:r w:rsidRPr="00DA0D22">
        <w:rPr>
          <w:rFonts w:ascii="Times New Roman" w:eastAsia="Times New Roman" w:hAnsi="Times New Roman" w:cs="Times New Roman"/>
          <w:color w:val="000000"/>
          <w:sz w:val="24"/>
          <w:lang w:eastAsia="ru-RU"/>
        </w:rPr>
        <w:t>«теплоноситель» заменить словами «холодную воду».</w:t>
      </w:r>
    </w:p>
    <w:p w:rsidR="00DA0D22" w:rsidRPr="00DA0D22" w:rsidRDefault="00DA0D22" w:rsidP="00DA0D22">
      <w:pPr>
        <w:autoSpaceDE w:val="0"/>
        <w:autoSpaceDN w:val="0"/>
        <w:adjustRightInd w:val="0"/>
        <w:spacing w:after="0" w:line="240" w:lineRule="auto"/>
        <w:ind w:firstLine="540"/>
        <w:jc w:val="both"/>
        <w:rPr>
          <w:rFonts w:ascii="Times New Roman" w:eastAsia="Times New Roman" w:hAnsi="Times New Roman" w:cs="Times New Roman"/>
          <w:color w:val="000000"/>
          <w:sz w:val="24"/>
          <w:lang w:eastAsia="ru-RU"/>
        </w:rPr>
      </w:pPr>
      <w:r w:rsidRPr="00DA0D22">
        <w:rPr>
          <w:rFonts w:ascii="Times New Roman" w:eastAsia="Times New Roman" w:hAnsi="Times New Roman" w:cs="Times New Roman"/>
          <w:color w:val="000000"/>
          <w:sz w:val="24"/>
          <w:lang w:eastAsia="ru-RU"/>
        </w:rPr>
        <w:t>1.2. Приложение № 3 изложить в новой редакции, согласно приложению</w:t>
      </w:r>
    </w:p>
    <w:p w:rsidR="00E83822" w:rsidRPr="00DA0D22" w:rsidRDefault="00DA0D22" w:rsidP="00DA0D22">
      <w:pPr>
        <w:autoSpaceDE w:val="0"/>
        <w:autoSpaceDN w:val="0"/>
        <w:adjustRightInd w:val="0"/>
        <w:spacing w:after="0" w:line="240" w:lineRule="auto"/>
        <w:ind w:firstLine="540"/>
        <w:jc w:val="both"/>
        <w:rPr>
          <w:rFonts w:ascii="Times New Roman" w:eastAsia="Times New Roman" w:hAnsi="Times New Roman" w:cs="Times New Roman"/>
          <w:color w:val="000000"/>
          <w:sz w:val="24"/>
          <w:lang w:eastAsia="ru-RU"/>
        </w:rPr>
      </w:pPr>
      <w:r w:rsidRPr="00DA0D22">
        <w:rPr>
          <w:rFonts w:ascii="Times New Roman" w:eastAsia="Times New Roman" w:hAnsi="Times New Roman" w:cs="Times New Roman"/>
          <w:color w:val="000000"/>
          <w:sz w:val="24"/>
          <w:lang w:eastAsia="ru-RU"/>
        </w:rPr>
        <w:t>к настоящему постановлению.</w:t>
      </w:r>
    </w:p>
    <w:p w:rsidR="00570365" w:rsidRPr="00DA0D22" w:rsidRDefault="00570365" w:rsidP="0035595F">
      <w:pPr>
        <w:autoSpaceDE w:val="0"/>
        <w:autoSpaceDN w:val="0"/>
        <w:adjustRightInd w:val="0"/>
        <w:spacing w:after="0" w:line="240" w:lineRule="auto"/>
        <w:ind w:firstLine="540"/>
        <w:jc w:val="center"/>
        <w:rPr>
          <w:rFonts w:ascii="Times New Roman" w:eastAsia="Times New Roman" w:hAnsi="Times New Roman" w:cs="Times New Roman"/>
          <w:color w:val="000000"/>
          <w:lang w:eastAsia="ru-RU"/>
        </w:rPr>
      </w:pPr>
    </w:p>
    <w:p w:rsidR="00CF6FBD" w:rsidRDefault="00CF6FBD" w:rsidP="00034334">
      <w:pPr>
        <w:autoSpaceDE w:val="0"/>
        <w:autoSpaceDN w:val="0"/>
        <w:adjustRightInd w:val="0"/>
        <w:spacing w:after="0" w:line="240" w:lineRule="auto"/>
        <w:ind w:firstLine="540"/>
        <w:jc w:val="both"/>
        <w:rPr>
          <w:rFonts w:ascii="Arial" w:hAnsi="Arial" w:cs="Arial"/>
          <w:sz w:val="20"/>
          <w:szCs w:val="20"/>
        </w:rPr>
      </w:pPr>
    </w:p>
    <w:p w:rsidR="00CF6FBD" w:rsidRDefault="00CF6FBD" w:rsidP="00034334">
      <w:pPr>
        <w:autoSpaceDE w:val="0"/>
        <w:autoSpaceDN w:val="0"/>
        <w:adjustRightInd w:val="0"/>
        <w:spacing w:after="0" w:line="240" w:lineRule="auto"/>
        <w:ind w:firstLine="540"/>
        <w:jc w:val="both"/>
        <w:rPr>
          <w:rFonts w:ascii="Arial" w:hAnsi="Arial" w:cs="Arial"/>
          <w:sz w:val="20"/>
          <w:szCs w:val="20"/>
        </w:rPr>
      </w:pPr>
    </w:p>
    <w:p w:rsidR="00CF6FBD" w:rsidRDefault="00CF6FBD" w:rsidP="00034334">
      <w:pPr>
        <w:autoSpaceDE w:val="0"/>
        <w:autoSpaceDN w:val="0"/>
        <w:adjustRightInd w:val="0"/>
        <w:spacing w:after="0" w:line="240" w:lineRule="auto"/>
        <w:ind w:firstLine="540"/>
        <w:jc w:val="both"/>
        <w:rPr>
          <w:rFonts w:ascii="Arial" w:hAnsi="Arial" w:cs="Arial"/>
          <w:sz w:val="20"/>
          <w:szCs w:val="20"/>
        </w:rPr>
      </w:pPr>
    </w:p>
    <w:p w:rsidR="00C34148" w:rsidRDefault="00C34148" w:rsidP="00034334">
      <w:pPr>
        <w:autoSpaceDE w:val="0"/>
        <w:autoSpaceDN w:val="0"/>
        <w:adjustRightInd w:val="0"/>
        <w:spacing w:after="0" w:line="240" w:lineRule="auto"/>
        <w:ind w:firstLine="540"/>
        <w:jc w:val="both"/>
        <w:rPr>
          <w:noProof/>
          <w:lang w:eastAsia="ru-RU"/>
        </w:rPr>
      </w:pPr>
    </w:p>
    <w:p w:rsidR="00CF6FBD" w:rsidRDefault="00CF6FBD" w:rsidP="00034334">
      <w:pPr>
        <w:autoSpaceDE w:val="0"/>
        <w:autoSpaceDN w:val="0"/>
        <w:adjustRightInd w:val="0"/>
        <w:spacing w:after="0" w:line="240" w:lineRule="auto"/>
        <w:ind w:firstLine="540"/>
        <w:jc w:val="both"/>
        <w:rPr>
          <w:rFonts w:ascii="Arial" w:hAnsi="Arial" w:cs="Arial"/>
          <w:sz w:val="20"/>
          <w:szCs w:val="20"/>
        </w:rPr>
      </w:pPr>
    </w:p>
    <w:p w:rsidR="00BA2CD8" w:rsidRDefault="00BA2CD8" w:rsidP="00034334">
      <w:pPr>
        <w:autoSpaceDE w:val="0"/>
        <w:autoSpaceDN w:val="0"/>
        <w:adjustRightInd w:val="0"/>
        <w:spacing w:after="0" w:line="240" w:lineRule="auto"/>
        <w:ind w:firstLine="540"/>
        <w:jc w:val="both"/>
        <w:rPr>
          <w:rFonts w:ascii="Arial" w:hAnsi="Arial" w:cs="Arial"/>
          <w:sz w:val="20"/>
          <w:szCs w:val="20"/>
        </w:rPr>
      </w:pPr>
    </w:p>
    <w:p w:rsidR="00BA2CD8" w:rsidRDefault="00BA2CD8" w:rsidP="00034334">
      <w:pPr>
        <w:autoSpaceDE w:val="0"/>
        <w:autoSpaceDN w:val="0"/>
        <w:adjustRightInd w:val="0"/>
        <w:spacing w:after="0" w:line="240" w:lineRule="auto"/>
        <w:ind w:firstLine="540"/>
        <w:jc w:val="both"/>
        <w:rPr>
          <w:rFonts w:ascii="Arial" w:hAnsi="Arial" w:cs="Arial"/>
          <w:sz w:val="20"/>
          <w:szCs w:val="20"/>
        </w:rPr>
      </w:pPr>
    </w:p>
    <w:p w:rsidR="00BA2CD8" w:rsidRDefault="00BA2CD8" w:rsidP="00034334">
      <w:pPr>
        <w:autoSpaceDE w:val="0"/>
        <w:autoSpaceDN w:val="0"/>
        <w:adjustRightInd w:val="0"/>
        <w:spacing w:after="0" w:line="240" w:lineRule="auto"/>
        <w:ind w:firstLine="540"/>
        <w:jc w:val="both"/>
        <w:rPr>
          <w:rFonts w:ascii="Arial" w:hAnsi="Arial" w:cs="Arial"/>
          <w:sz w:val="20"/>
          <w:szCs w:val="20"/>
        </w:rPr>
      </w:pPr>
    </w:p>
    <w:p w:rsidR="00BA2CD8" w:rsidRDefault="00BA2CD8" w:rsidP="00034334">
      <w:pPr>
        <w:autoSpaceDE w:val="0"/>
        <w:autoSpaceDN w:val="0"/>
        <w:adjustRightInd w:val="0"/>
        <w:spacing w:after="0" w:line="240" w:lineRule="auto"/>
        <w:ind w:firstLine="540"/>
        <w:jc w:val="both"/>
        <w:rPr>
          <w:rFonts w:ascii="Arial" w:hAnsi="Arial" w:cs="Arial"/>
          <w:sz w:val="20"/>
          <w:szCs w:val="20"/>
        </w:rPr>
      </w:pPr>
    </w:p>
    <w:p w:rsidR="00BA2CD8" w:rsidRDefault="00BA2CD8" w:rsidP="00034334">
      <w:pPr>
        <w:autoSpaceDE w:val="0"/>
        <w:autoSpaceDN w:val="0"/>
        <w:adjustRightInd w:val="0"/>
        <w:spacing w:after="0" w:line="240" w:lineRule="auto"/>
        <w:ind w:firstLine="540"/>
        <w:jc w:val="both"/>
        <w:rPr>
          <w:rFonts w:ascii="Arial" w:hAnsi="Arial" w:cs="Arial"/>
          <w:sz w:val="20"/>
          <w:szCs w:val="20"/>
        </w:rPr>
      </w:pPr>
    </w:p>
    <w:p w:rsidR="00BA2CD8" w:rsidRDefault="00BA2CD8" w:rsidP="00034334">
      <w:pPr>
        <w:autoSpaceDE w:val="0"/>
        <w:autoSpaceDN w:val="0"/>
        <w:adjustRightInd w:val="0"/>
        <w:spacing w:after="0" w:line="240" w:lineRule="auto"/>
        <w:ind w:firstLine="540"/>
        <w:jc w:val="both"/>
        <w:rPr>
          <w:rFonts w:ascii="Arial" w:hAnsi="Arial" w:cs="Arial"/>
          <w:sz w:val="20"/>
          <w:szCs w:val="20"/>
        </w:rPr>
      </w:pPr>
    </w:p>
    <w:p w:rsidR="00BA2CD8" w:rsidRDefault="00BA2CD8" w:rsidP="00034334">
      <w:pPr>
        <w:autoSpaceDE w:val="0"/>
        <w:autoSpaceDN w:val="0"/>
        <w:adjustRightInd w:val="0"/>
        <w:spacing w:after="0" w:line="240" w:lineRule="auto"/>
        <w:ind w:firstLine="540"/>
        <w:jc w:val="both"/>
        <w:rPr>
          <w:rFonts w:ascii="Arial" w:hAnsi="Arial" w:cs="Arial"/>
          <w:sz w:val="20"/>
          <w:szCs w:val="20"/>
        </w:rPr>
      </w:pPr>
    </w:p>
    <w:p w:rsidR="00BA2CD8" w:rsidRDefault="00BA2CD8" w:rsidP="00034334">
      <w:pPr>
        <w:autoSpaceDE w:val="0"/>
        <w:autoSpaceDN w:val="0"/>
        <w:adjustRightInd w:val="0"/>
        <w:spacing w:after="0" w:line="240" w:lineRule="auto"/>
        <w:ind w:firstLine="540"/>
        <w:jc w:val="both"/>
        <w:rPr>
          <w:rFonts w:ascii="Arial" w:hAnsi="Arial" w:cs="Arial"/>
          <w:sz w:val="20"/>
          <w:szCs w:val="20"/>
        </w:rPr>
      </w:pPr>
    </w:p>
    <w:p w:rsidR="00BA2CD8" w:rsidRDefault="00BA2CD8" w:rsidP="00034334">
      <w:pPr>
        <w:autoSpaceDE w:val="0"/>
        <w:autoSpaceDN w:val="0"/>
        <w:adjustRightInd w:val="0"/>
        <w:spacing w:after="0" w:line="240" w:lineRule="auto"/>
        <w:ind w:firstLine="540"/>
        <w:jc w:val="both"/>
        <w:rPr>
          <w:rFonts w:ascii="Arial" w:hAnsi="Arial" w:cs="Arial"/>
          <w:sz w:val="20"/>
          <w:szCs w:val="20"/>
        </w:rPr>
      </w:pPr>
    </w:p>
    <w:p w:rsidR="00BA2CD8" w:rsidRDefault="00BA2CD8" w:rsidP="00034334">
      <w:pPr>
        <w:autoSpaceDE w:val="0"/>
        <w:autoSpaceDN w:val="0"/>
        <w:adjustRightInd w:val="0"/>
        <w:spacing w:after="0" w:line="240" w:lineRule="auto"/>
        <w:ind w:firstLine="540"/>
        <w:jc w:val="both"/>
        <w:rPr>
          <w:rFonts w:ascii="Arial" w:hAnsi="Arial" w:cs="Arial"/>
          <w:sz w:val="20"/>
          <w:szCs w:val="20"/>
        </w:rPr>
      </w:pPr>
    </w:p>
    <w:p w:rsidR="00BA2CD8" w:rsidRDefault="00BA2CD8" w:rsidP="00034334">
      <w:pPr>
        <w:autoSpaceDE w:val="0"/>
        <w:autoSpaceDN w:val="0"/>
        <w:adjustRightInd w:val="0"/>
        <w:spacing w:after="0" w:line="240" w:lineRule="auto"/>
        <w:ind w:firstLine="540"/>
        <w:jc w:val="both"/>
        <w:rPr>
          <w:rFonts w:ascii="Arial" w:hAnsi="Arial" w:cs="Arial"/>
          <w:sz w:val="20"/>
          <w:szCs w:val="20"/>
        </w:rPr>
      </w:pPr>
    </w:p>
    <w:p w:rsidR="00BA2CD8" w:rsidRDefault="00BA2CD8" w:rsidP="00034334">
      <w:pPr>
        <w:autoSpaceDE w:val="0"/>
        <w:autoSpaceDN w:val="0"/>
        <w:adjustRightInd w:val="0"/>
        <w:spacing w:after="0" w:line="240" w:lineRule="auto"/>
        <w:ind w:firstLine="540"/>
        <w:jc w:val="both"/>
        <w:rPr>
          <w:rFonts w:ascii="Arial" w:hAnsi="Arial" w:cs="Arial"/>
          <w:sz w:val="20"/>
          <w:szCs w:val="20"/>
        </w:rPr>
      </w:pPr>
    </w:p>
    <w:p w:rsidR="00BA2CD8" w:rsidRDefault="00BA2CD8" w:rsidP="00034334">
      <w:pPr>
        <w:autoSpaceDE w:val="0"/>
        <w:autoSpaceDN w:val="0"/>
        <w:adjustRightInd w:val="0"/>
        <w:spacing w:after="0" w:line="240" w:lineRule="auto"/>
        <w:ind w:firstLine="540"/>
        <w:jc w:val="both"/>
        <w:rPr>
          <w:rFonts w:ascii="Arial" w:hAnsi="Arial" w:cs="Arial"/>
          <w:sz w:val="20"/>
          <w:szCs w:val="20"/>
        </w:rPr>
      </w:pPr>
    </w:p>
    <w:p w:rsidR="00BA2CD8" w:rsidRDefault="00BA2CD8" w:rsidP="00034334">
      <w:pPr>
        <w:autoSpaceDE w:val="0"/>
        <w:autoSpaceDN w:val="0"/>
        <w:adjustRightInd w:val="0"/>
        <w:spacing w:after="0" w:line="240" w:lineRule="auto"/>
        <w:ind w:firstLine="540"/>
        <w:jc w:val="both"/>
        <w:rPr>
          <w:rFonts w:ascii="Arial" w:hAnsi="Arial" w:cs="Arial"/>
          <w:sz w:val="20"/>
          <w:szCs w:val="20"/>
        </w:rPr>
      </w:pPr>
    </w:p>
    <w:p w:rsidR="00BA2CD8" w:rsidRDefault="00BA2CD8" w:rsidP="00034334">
      <w:pPr>
        <w:autoSpaceDE w:val="0"/>
        <w:autoSpaceDN w:val="0"/>
        <w:adjustRightInd w:val="0"/>
        <w:spacing w:after="0" w:line="240" w:lineRule="auto"/>
        <w:ind w:firstLine="540"/>
        <w:jc w:val="both"/>
        <w:rPr>
          <w:rFonts w:ascii="Arial" w:hAnsi="Arial" w:cs="Arial"/>
          <w:sz w:val="20"/>
          <w:szCs w:val="20"/>
        </w:rPr>
      </w:pPr>
    </w:p>
    <w:p w:rsidR="00BA2CD8" w:rsidRDefault="00BA2CD8" w:rsidP="00034334">
      <w:pPr>
        <w:autoSpaceDE w:val="0"/>
        <w:autoSpaceDN w:val="0"/>
        <w:adjustRightInd w:val="0"/>
        <w:spacing w:after="0" w:line="240" w:lineRule="auto"/>
        <w:ind w:firstLine="540"/>
        <w:jc w:val="both"/>
        <w:rPr>
          <w:rFonts w:ascii="Arial" w:hAnsi="Arial" w:cs="Arial"/>
          <w:sz w:val="20"/>
          <w:szCs w:val="20"/>
        </w:rPr>
      </w:pPr>
    </w:p>
    <w:p w:rsidR="00BA2CD8" w:rsidRDefault="00BA2CD8" w:rsidP="00034334">
      <w:pPr>
        <w:autoSpaceDE w:val="0"/>
        <w:autoSpaceDN w:val="0"/>
        <w:adjustRightInd w:val="0"/>
        <w:spacing w:after="0" w:line="240" w:lineRule="auto"/>
        <w:ind w:firstLine="540"/>
        <w:jc w:val="both"/>
        <w:rPr>
          <w:rFonts w:ascii="Arial" w:hAnsi="Arial" w:cs="Arial"/>
          <w:sz w:val="20"/>
          <w:szCs w:val="20"/>
        </w:rPr>
      </w:pPr>
    </w:p>
    <w:p w:rsidR="00BA2CD8" w:rsidRDefault="00BA2CD8" w:rsidP="00034334">
      <w:pPr>
        <w:autoSpaceDE w:val="0"/>
        <w:autoSpaceDN w:val="0"/>
        <w:adjustRightInd w:val="0"/>
        <w:spacing w:after="0" w:line="240" w:lineRule="auto"/>
        <w:ind w:firstLine="540"/>
        <w:jc w:val="both"/>
        <w:rPr>
          <w:rFonts w:ascii="Arial" w:hAnsi="Arial" w:cs="Arial"/>
          <w:sz w:val="20"/>
          <w:szCs w:val="20"/>
        </w:rPr>
      </w:pPr>
    </w:p>
    <w:p w:rsidR="00BA2CD8" w:rsidRDefault="00BA2CD8" w:rsidP="00034334">
      <w:pPr>
        <w:autoSpaceDE w:val="0"/>
        <w:autoSpaceDN w:val="0"/>
        <w:adjustRightInd w:val="0"/>
        <w:spacing w:after="0" w:line="240" w:lineRule="auto"/>
        <w:ind w:firstLine="540"/>
        <w:jc w:val="both"/>
        <w:rPr>
          <w:rFonts w:ascii="Arial" w:hAnsi="Arial" w:cs="Arial"/>
          <w:sz w:val="20"/>
          <w:szCs w:val="20"/>
        </w:rPr>
      </w:pPr>
    </w:p>
    <w:p w:rsidR="00BE718C" w:rsidRDefault="00BE718C" w:rsidP="00034334">
      <w:pPr>
        <w:autoSpaceDE w:val="0"/>
        <w:autoSpaceDN w:val="0"/>
        <w:adjustRightInd w:val="0"/>
        <w:spacing w:after="0" w:line="240" w:lineRule="auto"/>
        <w:ind w:firstLine="540"/>
        <w:jc w:val="both"/>
        <w:rPr>
          <w:rFonts w:ascii="Arial" w:hAnsi="Arial" w:cs="Arial"/>
          <w:sz w:val="20"/>
          <w:szCs w:val="20"/>
        </w:rPr>
      </w:pPr>
    </w:p>
    <w:p w:rsidR="00BE718C" w:rsidRPr="00BE718C" w:rsidRDefault="00BE718C" w:rsidP="00BE718C">
      <w:pPr>
        <w:rPr>
          <w:rFonts w:ascii="Times New Roman" w:hAnsi="Times New Roman" w:cs="Times New Roman"/>
        </w:rPr>
      </w:pPr>
      <w:r>
        <w:rPr>
          <w:rFonts w:ascii="Arial" w:hAnsi="Arial" w:cs="Arial"/>
          <w:sz w:val="20"/>
          <w:szCs w:val="20"/>
        </w:rPr>
        <w:br w:type="page"/>
      </w:r>
    </w:p>
    <w:p w:rsidR="00BE718C" w:rsidRPr="00BE718C" w:rsidRDefault="00BE718C" w:rsidP="00BE718C">
      <w:pPr>
        <w:autoSpaceDE w:val="0"/>
        <w:autoSpaceDN w:val="0"/>
        <w:adjustRightInd w:val="0"/>
        <w:spacing w:after="0" w:line="240" w:lineRule="auto"/>
        <w:ind w:firstLine="540"/>
        <w:jc w:val="right"/>
        <w:rPr>
          <w:rFonts w:ascii="Times New Roman" w:hAnsi="Times New Roman" w:cs="Times New Roman"/>
        </w:rPr>
      </w:pPr>
      <w:r w:rsidRPr="00BE718C">
        <w:rPr>
          <w:rFonts w:ascii="Times New Roman" w:hAnsi="Times New Roman" w:cs="Times New Roman"/>
        </w:rPr>
        <w:lastRenderedPageBreak/>
        <w:t>«</w:t>
      </w:r>
      <w:r w:rsidR="00BC48C5" w:rsidRPr="00BC48C5">
        <w:rPr>
          <w:rFonts w:ascii="Times New Roman" w:hAnsi="Times New Roman" w:cs="Times New Roman"/>
        </w:rPr>
        <w:t>Таблиц</w:t>
      </w:r>
      <w:r w:rsidR="00BC48C5">
        <w:rPr>
          <w:rFonts w:ascii="Times New Roman" w:hAnsi="Times New Roman" w:cs="Times New Roman"/>
        </w:rPr>
        <w:t>а</w:t>
      </w:r>
      <w:r w:rsidR="00BC48C5" w:rsidRPr="00BC48C5">
        <w:rPr>
          <w:rFonts w:ascii="Times New Roman" w:hAnsi="Times New Roman" w:cs="Times New Roman"/>
        </w:rPr>
        <w:t xml:space="preserve"> 2 приложения № 2</w:t>
      </w:r>
    </w:p>
    <w:p w:rsidR="00BE718C" w:rsidRPr="00BE718C" w:rsidRDefault="00BE718C" w:rsidP="00BE718C">
      <w:pPr>
        <w:autoSpaceDE w:val="0"/>
        <w:autoSpaceDN w:val="0"/>
        <w:adjustRightInd w:val="0"/>
        <w:spacing w:after="0" w:line="240" w:lineRule="auto"/>
        <w:ind w:firstLine="540"/>
        <w:jc w:val="right"/>
        <w:rPr>
          <w:rFonts w:ascii="Times New Roman" w:hAnsi="Times New Roman" w:cs="Times New Roman"/>
        </w:rPr>
      </w:pPr>
      <w:r w:rsidRPr="00BE718C">
        <w:rPr>
          <w:rFonts w:ascii="Times New Roman" w:hAnsi="Times New Roman" w:cs="Times New Roman"/>
        </w:rPr>
        <w:t>к постановлению Региональной энергетической</w:t>
      </w:r>
    </w:p>
    <w:p w:rsidR="00BE718C" w:rsidRPr="00BE718C" w:rsidRDefault="00BE718C" w:rsidP="00BE718C">
      <w:pPr>
        <w:autoSpaceDE w:val="0"/>
        <w:autoSpaceDN w:val="0"/>
        <w:adjustRightInd w:val="0"/>
        <w:spacing w:after="0" w:line="240" w:lineRule="auto"/>
        <w:ind w:firstLine="540"/>
        <w:jc w:val="right"/>
        <w:rPr>
          <w:rFonts w:ascii="Times New Roman" w:hAnsi="Times New Roman" w:cs="Times New Roman"/>
        </w:rPr>
      </w:pPr>
      <w:r w:rsidRPr="00BE718C">
        <w:rPr>
          <w:rFonts w:ascii="Times New Roman" w:hAnsi="Times New Roman" w:cs="Times New Roman"/>
        </w:rPr>
        <w:t>комиссии Кузбасса</w:t>
      </w:r>
    </w:p>
    <w:p w:rsidR="00BE718C" w:rsidRPr="00BE718C" w:rsidRDefault="00BE718C" w:rsidP="00BE718C">
      <w:pPr>
        <w:autoSpaceDE w:val="0"/>
        <w:autoSpaceDN w:val="0"/>
        <w:adjustRightInd w:val="0"/>
        <w:spacing w:after="0" w:line="240" w:lineRule="auto"/>
        <w:ind w:firstLine="540"/>
        <w:jc w:val="right"/>
        <w:rPr>
          <w:rFonts w:ascii="Times New Roman" w:hAnsi="Times New Roman" w:cs="Times New Roman"/>
        </w:rPr>
      </w:pPr>
      <w:r w:rsidRPr="00BE718C">
        <w:rPr>
          <w:rFonts w:ascii="Times New Roman" w:hAnsi="Times New Roman" w:cs="Times New Roman"/>
        </w:rPr>
        <w:t>от «20» декабря 2021 г. № 844</w:t>
      </w:r>
    </w:p>
    <w:p w:rsidR="00BE718C" w:rsidRDefault="00BE718C" w:rsidP="00034334">
      <w:pPr>
        <w:autoSpaceDE w:val="0"/>
        <w:autoSpaceDN w:val="0"/>
        <w:adjustRightInd w:val="0"/>
        <w:spacing w:after="0" w:line="240" w:lineRule="auto"/>
        <w:ind w:firstLine="540"/>
        <w:jc w:val="both"/>
        <w:rPr>
          <w:rFonts w:ascii="Arial" w:hAnsi="Arial" w:cs="Arial"/>
          <w:sz w:val="20"/>
          <w:szCs w:val="20"/>
        </w:rPr>
      </w:pPr>
    </w:p>
    <w:p w:rsidR="00BE718C" w:rsidRDefault="00BE718C" w:rsidP="00034334">
      <w:pPr>
        <w:autoSpaceDE w:val="0"/>
        <w:autoSpaceDN w:val="0"/>
        <w:adjustRightInd w:val="0"/>
        <w:spacing w:after="0" w:line="240" w:lineRule="auto"/>
        <w:ind w:firstLine="540"/>
        <w:jc w:val="both"/>
        <w:rPr>
          <w:rFonts w:ascii="Arial" w:hAnsi="Arial" w:cs="Arial"/>
          <w:sz w:val="20"/>
          <w:szCs w:val="20"/>
        </w:rPr>
      </w:pPr>
    </w:p>
    <w:p w:rsidR="00BE718C" w:rsidRPr="002A4295" w:rsidRDefault="00BE718C" w:rsidP="00034334">
      <w:pPr>
        <w:autoSpaceDE w:val="0"/>
        <w:autoSpaceDN w:val="0"/>
        <w:adjustRightInd w:val="0"/>
        <w:spacing w:after="0" w:line="240" w:lineRule="auto"/>
        <w:ind w:firstLine="540"/>
        <w:jc w:val="both"/>
        <w:rPr>
          <w:rFonts w:ascii="Arial" w:hAnsi="Arial" w:cs="Arial"/>
          <w:b/>
          <w:sz w:val="20"/>
          <w:szCs w:val="20"/>
        </w:rPr>
      </w:pPr>
    </w:p>
    <w:p w:rsidR="002A4295" w:rsidRPr="002A4295" w:rsidRDefault="002A4295" w:rsidP="002A4295">
      <w:pPr>
        <w:autoSpaceDE w:val="0"/>
        <w:autoSpaceDN w:val="0"/>
        <w:adjustRightInd w:val="0"/>
        <w:spacing w:after="0" w:line="240" w:lineRule="auto"/>
        <w:ind w:firstLine="540"/>
        <w:jc w:val="center"/>
        <w:rPr>
          <w:rFonts w:ascii="Times New Roman" w:hAnsi="Times New Roman" w:cs="Times New Roman"/>
          <w:b/>
          <w:sz w:val="20"/>
          <w:szCs w:val="20"/>
        </w:rPr>
      </w:pPr>
      <w:r w:rsidRPr="002A4295">
        <w:rPr>
          <w:rFonts w:ascii="Times New Roman" w:hAnsi="Times New Roman" w:cs="Times New Roman"/>
          <w:b/>
          <w:sz w:val="20"/>
          <w:szCs w:val="20"/>
        </w:rPr>
        <w:t>Тарифы ООО «НТСК» на горячую воду в закрытой системе горячего водоснабжения, реализуемую</w:t>
      </w:r>
    </w:p>
    <w:p w:rsidR="002A4295" w:rsidRPr="002A4295" w:rsidRDefault="002A4295" w:rsidP="002A4295">
      <w:pPr>
        <w:autoSpaceDE w:val="0"/>
        <w:autoSpaceDN w:val="0"/>
        <w:adjustRightInd w:val="0"/>
        <w:spacing w:after="0" w:line="240" w:lineRule="auto"/>
        <w:ind w:firstLine="540"/>
        <w:jc w:val="center"/>
        <w:rPr>
          <w:rFonts w:ascii="Times New Roman" w:hAnsi="Times New Roman" w:cs="Times New Roman"/>
          <w:b/>
          <w:sz w:val="20"/>
          <w:szCs w:val="20"/>
        </w:rPr>
      </w:pPr>
      <w:r w:rsidRPr="002A4295">
        <w:rPr>
          <w:rFonts w:ascii="Times New Roman" w:hAnsi="Times New Roman" w:cs="Times New Roman"/>
          <w:b/>
          <w:sz w:val="20"/>
          <w:szCs w:val="20"/>
        </w:rPr>
        <w:t>на потребительском рынке Кемеровского городского округа, на период с 01.</w:t>
      </w:r>
      <w:r w:rsidRPr="002A4295">
        <w:rPr>
          <w:rFonts w:ascii="Times New Roman" w:hAnsi="Times New Roman" w:cs="Times New Roman"/>
          <w:b/>
          <w:sz w:val="20"/>
          <w:szCs w:val="20"/>
        </w:rPr>
        <w:t>12</w:t>
      </w:r>
      <w:r w:rsidRPr="002A4295">
        <w:rPr>
          <w:rFonts w:ascii="Times New Roman" w:hAnsi="Times New Roman" w:cs="Times New Roman"/>
          <w:b/>
          <w:sz w:val="20"/>
          <w:szCs w:val="20"/>
        </w:rPr>
        <w:t>.2022 по 30.1</w:t>
      </w:r>
      <w:r w:rsidRPr="002A4295">
        <w:rPr>
          <w:rFonts w:ascii="Times New Roman" w:hAnsi="Times New Roman" w:cs="Times New Roman"/>
          <w:b/>
          <w:sz w:val="20"/>
          <w:szCs w:val="20"/>
        </w:rPr>
        <w:t>2</w:t>
      </w:r>
      <w:r w:rsidRPr="002A4295">
        <w:rPr>
          <w:rFonts w:ascii="Times New Roman" w:hAnsi="Times New Roman" w:cs="Times New Roman"/>
          <w:b/>
          <w:sz w:val="20"/>
          <w:szCs w:val="20"/>
        </w:rPr>
        <w:t>.202</w:t>
      </w:r>
      <w:r w:rsidRPr="002A4295">
        <w:rPr>
          <w:rFonts w:ascii="Times New Roman" w:hAnsi="Times New Roman" w:cs="Times New Roman"/>
          <w:b/>
          <w:sz w:val="20"/>
          <w:szCs w:val="20"/>
        </w:rPr>
        <w:t>3</w:t>
      </w:r>
    </w:p>
    <w:p w:rsidR="00BE718C" w:rsidRDefault="00BE718C" w:rsidP="00034334">
      <w:pPr>
        <w:autoSpaceDE w:val="0"/>
        <w:autoSpaceDN w:val="0"/>
        <w:adjustRightInd w:val="0"/>
        <w:spacing w:after="0" w:line="240" w:lineRule="auto"/>
        <w:ind w:firstLine="540"/>
        <w:jc w:val="both"/>
        <w:rPr>
          <w:rFonts w:ascii="Arial" w:hAnsi="Arial" w:cs="Arial"/>
          <w:sz w:val="20"/>
          <w:szCs w:val="20"/>
        </w:rPr>
      </w:pPr>
    </w:p>
    <w:tbl>
      <w:tblPr>
        <w:tblStyle w:val="a4"/>
        <w:tblW w:w="0" w:type="auto"/>
        <w:tblLook w:val="04A0" w:firstRow="1" w:lastRow="0" w:firstColumn="1" w:lastColumn="0" w:noHBand="0" w:noVBand="1"/>
      </w:tblPr>
      <w:tblGrid>
        <w:gridCol w:w="1340"/>
        <w:gridCol w:w="1207"/>
        <w:gridCol w:w="1417"/>
        <w:gridCol w:w="1560"/>
        <w:gridCol w:w="2835"/>
        <w:gridCol w:w="2829"/>
      </w:tblGrid>
      <w:tr w:rsidR="002A4295" w:rsidTr="002A4295">
        <w:tc>
          <w:tcPr>
            <w:tcW w:w="1340" w:type="dxa"/>
            <w:vMerge w:val="restart"/>
          </w:tcPr>
          <w:p w:rsidR="00A82FF3" w:rsidRPr="002A4295" w:rsidRDefault="00A82FF3" w:rsidP="00A82FF3">
            <w:pPr>
              <w:autoSpaceDE w:val="0"/>
              <w:autoSpaceDN w:val="0"/>
              <w:adjustRightInd w:val="0"/>
              <w:jc w:val="center"/>
              <w:rPr>
                <w:rFonts w:ascii="Times New Roman" w:hAnsi="Times New Roman" w:cs="Times New Roman"/>
                <w:sz w:val="18"/>
                <w:szCs w:val="18"/>
              </w:rPr>
            </w:pPr>
            <w:r w:rsidRPr="002A4295">
              <w:rPr>
                <w:rFonts w:ascii="Times New Roman" w:hAnsi="Times New Roman" w:cs="Times New Roman"/>
                <w:sz w:val="18"/>
                <w:szCs w:val="18"/>
              </w:rPr>
              <w:t>Наименование</w:t>
            </w:r>
          </w:p>
          <w:p w:rsidR="00A82FF3" w:rsidRPr="002A4295" w:rsidRDefault="00A82FF3" w:rsidP="00A82FF3">
            <w:pPr>
              <w:autoSpaceDE w:val="0"/>
              <w:autoSpaceDN w:val="0"/>
              <w:adjustRightInd w:val="0"/>
              <w:jc w:val="center"/>
              <w:rPr>
                <w:rFonts w:ascii="Times New Roman" w:hAnsi="Times New Roman" w:cs="Times New Roman"/>
                <w:sz w:val="18"/>
                <w:szCs w:val="18"/>
              </w:rPr>
            </w:pPr>
            <w:r w:rsidRPr="002A4295">
              <w:rPr>
                <w:rFonts w:ascii="Times New Roman" w:hAnsi="Times New Roman" w:cs="Times New Roman"/>
                <w:sz w:val="18"/>
                <w:szCs w:val="18"/>
              </w:rPr>
              <w:t>регулируемой</w:t>
            </w:r>
          </w:p>
          <w:p w:rsidR="00BE718C" w:rsidRPr="002A4295" w:rsidRDefault="00A82FF3" w:rsidP="00A82FF3">
            <w:pPr>
              <w:autoSpaceDE w:val="0"/>
              <w:autoSpaceDN w:val="0"/>
              <w:adjustRightInd w:val="0"/>
              <w:jc w:val="center"/>
              <w:rPr>
                <w:rFonts w:ascii="Times New Roman" w:hAnsi="Times New Roman" w:cs="Times New Roman"/>
                <w:sz w:val="18"/>
                <w:szCs w:val="18"/>
              </w:rPr>
            </w:pPr>
            <w:r w:rsidRPr="002A4295">
              <w:rPr>
                <w:rFonts w:ascii="Times New Roman" w:hAnsi="Times New Roman" w:cs="Times New Roman"/>
                <w:sz w:val="18"/>
                <w:szCs w:val="18"/>
              </w:rPr>
              <w:t>организации</w:t>
            </w:r>
          </w:p>
        </w:tc>
        <w:tc>
          <w:tcPr>
            <w:tcW w:w="1207" w:type="dxa"/>
            <w:vMerge w:val="restart"/>
          </w:tcPr>
          <w:p w:rsidR="00A82FF3" w:rsidRPr="002A4295" w:rsidRDefault="00A82FF3" w:rsidP="00A82FF3">
            <w:pPr>
              <w:autoSpaceDE w:val="0"/>
              <w:autoSpaceDN w:val="0"/>
              <w:adjustRightInd w:val="0"/>
              <w:jc w:val="center"/>
              <w:rPr>
                <w:rFonts w:ascii="Times New Roman" w:hAnsi="Times New Roman" w:cs="Times New Roman"/>
                <w:sz w:val="18"/>
                <w:szCs w:val="18"/>
              </w:rPr>
            </w:pPr>
            <w:r w:rsidRPr="002A4295">
              <w:rPr>
                <w:rFonts w:ascii="Times New Roman" w:hAnsi="Times New Roman" w:cs="Times New Roman"/>
                <w:sz w:val="18"/>
                <w:szCs w:val="18"/>
              </w:rPr>
              <w:t>Период</w:t>
            </w:r>
          </w:p>
          <w:p w:rsidR="00BE718C" w:rsidRPr="002A4295" w:rsidRDefault="00BE718C" w:rsidP="00A82FF3">
            <w:pPr>
              <w:autoSpaceDE w:val="0"/>
              <w:autoSpaceDN w:val="0"/>
              <w:adjustRightInd w:val="0"/>
              <w:jc w:val="center"/>
              <w:rPr>
                <w:rFonts w:ascii="Times New Roman" w:hAnsi="Times New Roman" w:cs="Times New Roman"/>
                <w:sz w:val="18"/>
                <w:szCs w:val="18"/>
              </w:rPr>
            </w:pPr>
          </w:p>
        </w:tc>
        <w:tc>
          <w:tcPr>
            <w:tcW w:w="1417" w:type="dxa"/>
            <w:vMerge w:val="restart"/>
          </w:tcPr>
          <w:p w:rsidR="00A82FF3" w:rsidRPr="002A4295" w:rsidRDefault="00A82FF3" w:rsidP="00A82FF3">
            <w:pPr>
              <w:autoSpaceDE w:val="0"/>
              <w:autoSpaceDN w:val="0"/>
              <w:adjustRightInd w:val="0"/>
              <w:jc w:val="center"/>
              <w:rPr>
                <w:rFonts w:ascii="Times New Roman" w:hAnsi="Times New Roman" w:cs="Times New Roman"/>
                <w:sz w:val="18"/>
                <w:szCs w:val="18"/>
              </w:rPr>
            </w:pPr>
            <w:r w:rsidRPr="002A4295">
              <w:rPr>
                <w:rFonts w:ascii="Times New Roman" w:hAnsi="Times New Roman" w:cs="Times New Roman"/>
                <w:sz w:val="18"/>
                <w:szCs w:val="18"/>
              </w:rPr>
              <w:t>Компонент на</w:t>
            </w:r>
          </w:p>
          <w:p w:rsidR="00A82FF3" w:rsidRPr="002A4295" w:rsidRDefault="00A82FF3" w:rsidP="00A82FF3">
            <w:pPr>
              <w:autoSpaceDE w:val="0"/>
              <w:autoSpaceDN w:val="0"/>
              <w:adjustRightInd w:val="0"/>
              <w:jc w:val="center"/>
              <w:rPr>
                <w:rFonts w:ascii="Times New Roman" w:hAnsi="Times New Roman" w:cs="Times New Roman"/>
                <w:sz w:val="18"/>
                <w:szCs w:val="18"/>
              </w:rPr>
            </w:pPr>
            <w:r w:rsidRPr="002A4295">
              <w:rPr>
                <w:rFonts w:ascii="Times New Roman" w:hAnsi="Times New Roman" w:cs="Times New Roman"/>
                <w:sz w:val="18"/>
                <w:szCs w:val="18"/>
              </w:rPr>
              <w:t>х</w:t>
            </w:r>
            <w:r w:rsidRPr="002A4295">
              <w:rPr>
                <w:rFonts w:ascii="Times New Roman" w:hAnsi="Times New Roman" w:cs="Times New Roman"/>
                <w:sz w:val="18"/>
                <w:szCs w:val="18"/>
              </w:rPr>
              <w:t>олодную</w:t>
            </w:r>
            <w:r w:rsidRPr="002A4295">
              <w:rPr>
                <w:rFonts w:ascii="Times New Roman" w:hAnsi="Times New Roman" w:cs="Times New Roman"/>
                <w:sz w:val="18"/>
                <w:szCs w:val="18"/>
              </w:rPr>
              <w:t xml:space="preserve"> </w:t>
            </w:r>
            <w:r w:rsidRPr="002A4295">
              <w:rPr>
                <w:rFonts w:ascii="Times New Roman" w:hAnsi="Times New Roman" w:cs="Times New Roman"/>
                <w:sz w:val="18"/>
                <w:szCs w:val="18"/>
              </w:rPr>
              <w:t>воду</w:t>
            </w:r>
            <w:r w:rsidRPr="002A4295">
              <w:rPr>
                <w:rFonts w:ascii="Times New Roman" w:hAnsi="Times New Roman" w:cs="Times New Roman"/>
                <w:sz w:val="18"/>
                <w:szCs w:val="18"/>
              </w:rPr>
              <w:t xml:space="preserve"> (с НДС)</w:t>
            </w:r>
            <w:r w:rsidRPr="002A4295">
              <w:rPr>
                <w:rFonts w:ascii="Times New Roman" w:hAnsi="Times New Roman" w:cs="Times New Roman"/>
                <w:sz w:val="18"/>
                <w:szCs w:val="18"/>
              </w:rPr>
              <w:t>,</w:t>
            </w:r>
            <w:r w:rsidRPr="002A4295">
              <w:rPr>
                <w:rFonts w:ascii="Times New Roman" w:hAnsi="Times New Roman" w:cs="Times New Roman"/>
                <w:sz w:val="18"/>
                <w:szCs w:val="18"/>
              </w:rPr>
              <w:t xml:space="preserve"> </w:t>
            </w:r>
            <w:r w:rsidRPr="002A4295">
              <w:rPr>
                <w:rFonts w:ascii="Times New Roman" w:hAnsi="Times New Roman" w:cs="Times New Roman"/>
                <w:sz w:val="18"/>
                <w:szCs w:val="18"/>
              </w:rPr>
              <w:t>руб./м3</w:t>
            </w:r>
          </w:p>
          <w:p w:rsidR="00BE718C" w:rsidRPr="002A4295" w:rsidRDefault="00BE718C" w:rsidP="00A82FF3">
            <w:pPr>
              <w:autoSpaceDE w:val="0"/>
              <w:autoSpaceDN w:val="0"/>
              <w:adjustRightInd w:val="0"/>
              <w:jc w:val="center"/>
              <w:rPr>
                <w:rFonts w:ascii="Times New Roman" w:hAnsi="Times New Roman" w:cs="Times New Roman"/>
                <w:sz w:val="18"/>
                <w:szCs w:val="18"/>
              </w:rPr>
            </w:pPr>
          </w:p>
        </w:tc>
        <w:tc>
          <w:tcPr>
            <w:tcW w:w="1560" w:type="dxa"/>
            <w:vMerge w:val="restart"/>
          </w:tcPr>
          <w:p w:rsidR="00A82FF3" w:rsidRPr="002A4295" w:rsidRDefault="00A82FF3" w:rsidP="00A82FF3">
            <w:pPr>
              <w:autoSpaceDE w:val="0"/>
              <w:autoSpaceDN w:val="0"/>
              <w:adjustRightInd w:val="0"/>
              <w:jc w:val="center"/>
              <w:rPr>
                <w:rFonts w:ascii="Times New Roman" w:hAnsi="Times New Roman" w:cs="Times New Roman"/>
                <w:sz w:val="18"/>
                <w:szCs w:val="18"/>
              </w:rPr>
            </w:pPr>
            <w:r w:rsidRPr="002A4295">
              <w:rPr>
                <w:rFonts w:ascii="Times New Roman" w:hAnsi="Times New Roman" w:cs="Times New Roman"/>
                <w:sz w:val="18"/>
                <w:szCs w:val="18"/>
              </w:rPr>
              <w:t>Компонент на</w:t>
            </w:r>
          </w:p>
          <w:p w:rsidR="00A82FF3" w:rsidRPr="002A4295" w:rsidRDefault="00A82FF3" w:rsidP="00A82FF3">
            <w:pPr>
              <w:autoSpaceDE w:val="0"/>
              <w:autoSpaceDN w:val="0"/>
              <w:adjustRightInd w:val="0"/>
              <w:jc w:val="center"/>
              <w:rPr>
                <w:rFonts w:ascii="Times New Roman" w:hAnsi="Times New Roman" w:cs="Times New Roman"/>
                <w:sz w:val="18"/>
                <w:szCs w:val="18"/>
              </w:rPr>
            </w:pPr>
            <w:r w:rsidRPr="002A4295">
              <w:rPr>
                <w:rFonts w:ascii="Times New Roman" w:hAnsi="Times New Roman" w:cs="Times New Roman"/>
                <w:sz w:val="18"/>
                <w:szCs w:val="18"/>
              </w:rPr>
              <w:t>х</w:t>
            </w:r>
            <w:r w:rsidRPr="002A4295">
              <w:rPr>
                <w:rFonts w:ascii="Times New Roman" w:hAnsi="Times New Roman" w:cs="Times New Roman"/>
                <w:sz w:val="18"/>
                <w:szCs w:val="18"/>
              </w:rPr>
              <w:t>олодную</w:t>
            </w:r>
            <w:r w:rsidRPr="002A4295">
              <w:rPr>
                <w:rFonts w:ascii="Times New Roman" w:hAnsi="Times New Roman" w:cs="Times New Roman"/>
                <w:sz w:val="18"/>
                <w:szCs w:val="18"/>
              </w:rPr>
              <w:t xml:space="preserve"> </w:t>
            </w:r>
            <w:r w:rsidRPr="002A4295">
              <w:rPr>
                <w:rFonts w:ascii="Times New Roman" w:hAnsi="Times New Roman" w:cs="Times New Roman"/>
                <w:sz w:val="18"/>
                <w:szCs w:val="18"/>
              </w:rPr>
              <w:t>воду</w:t>
            </w:r>
            <w:r w:rsidRPr="002A4295">
              <w:rPr>
                <w:rFonts w:ascii="Times New Roman" w:hAnsi="Times New Roman" w:cs="Times New Roman"/>
                <w:sz w:val="18"/>
                <w:szCs w:val="18"/>
              </w:rPr>
              <w:t xml:space="preserve"> (без НДС)</w:t>
            </w:r>
            <w:r w:rsidRPr="002A4295">
              <w:rPr>
                <w:rFonts w:ascii="Times New Roman" w:hAnsi="Times New Roman" w:cs="Times New Roman"/>
                <w:sz w:val="18"/>
                <w:szCs w:val="18"/>
              </w:rPr>
              <w:t>,</w:t>
            </w:r>
            <w:r w:rsidRPr="002A4295">
              <w:rPr>
                <w:rFonts w:ascii="Times New Roman" w:hAnsi="Times New Roman" w:cs="Times New Roman"/>
                <w:sz w:val="18"/>
                <w:szCs w:val="18"/>
              </w:rPr>
              <w:t xml:space="preserve"> руб./м3</w:t>
            </w:r>
          </w:p>
          <w:p w:rsidR="00BE718C" w:rsidRPr="002A4295" w:rsidRDefault="00BE718C" w:rsidP="00A82FF3">
            <w:pPr>
              <w:autoSpaceDE w:val="0"/>
              <w:autoSpaceDN w:val="0"/>
              <w:adjustRightInd w:val="0"/>
              <w:jc w:val="center"/>
              <w:rPr>
                <w:rFonts w:ascii="Times New Roman" w:hAnsi="Times New Roman" w:cs="Times New Roman"/>
                <w:sz w:val="18"/>
                <w:szCs w:val="18"/>
              </w:rPr>
            </w:pPr>
          </w:p>
        </w:tc>
        <w:tc>
          <w:tcPr>
            <w:tcW w:w="5664" w:type="dxa"/>
            <w:gridSpan w:val="2"/>
          </w:tcPr>
          <w:p w:rsidR="00BE718C" w:rsidRPr="002A4295" w:rsidRDefault="00A82FF3" w:rsidP="00A82FF3">
            <w:pPr>
              <w:autoSpaceDE w:val="0"/>
              <w:autoSpaceDN w:val="0"/>
              <w:adjustRightInd w:val="0"/>
              <w:jc w:val="center"/>
              <w:rPr>
                <w:rFonts w:ascii="Times New Roman" w:hAnsi="Times New Roman" w:cs="Times New Roman"/>
                <w:sz w:val="18"/>
                <w:szCs w:val="18"/>
              </w:rPr>
            </w:pPr>
            <w:r w:rsidRPr="002A4295">
              <w:rPr>
                <w:rFonts w:ascii="Times New Roman" w:hAnsi="Times New Roman" w:cs="Times New Roman"/>
                <w:sz w:val="18"/>
                <w:szCs w:val="18"/>
              </w:rPr>
              <w:t>Компонент на тепловую энергию</w:t>
            </w:r>
          </w:p>
        </w:tc>
      </w:tr>
      <w:tr w:rsidR="002A4295" w:rsidTr="002A4295">
        <w:tc>
          <w:tcPr>
            <w:tcW w:w="1340" w:type="dxa"/>
            <w:vMerge/>
          </w:tcPr>
          <w:p w:rsidR="00BE718C" w:rsidRPr="002A4295" w:rsidRDefault="00BE718C" w:rsidP="00A82FF3">
            <w:pPr>
              <w:autoSpaceDE w:val="0"/>
              <w:autoSpaceDN w:val="0"/>
              <w:adjustRightInd w:val="0"/>
              <w:jc w:val="center"/>
              <w:rPr>
                <w:rFonts w:ascii="Times New Roman" w:hAnsi="Times New Roman" w:cs="Times New Roman"/>
                <w:sz w:val="18"/>
                <w:szCs w:val="18"/>
              </w:rPr>
            </w:pPr>
          </w:p>
        </w:tc>
        <w:tc>
          <w:tcPr>
            <w:tcW w:w="1207" w:type="dxa"/>
            <w:vMerge/>
          </w:tcPr>
          <w:p w:rsidR="00BE718C" w:rsidRPr="002A4295" w:rsidRDefault="00BE718C" w:rsidP="00A82FF3">
            <w:pPr>
              <w:autoSpaceDE w:val="0"/>
              <w:autoSpaceDN w:val="0"/>
              <w:adjustRightInd w:val="0"/>
              <w:jc w:val="center"/>
              <w:rPr>
                <w:rFonts w:ascii="Times New Roman" w:hAnsi="Times New Roman" w:cs="Times New Roman"/>
                <w:sz w:val="18"/>
                <w:szCs w:val="18"/>
              </w:rPr>
            </w:pPr>
          </w:p>
        </w:tc>
        <w:tc>
          <w:tcPr>
            <w:tcW w:w="1417" w:type="dxa"/>
            <w:vMerge/>
          </w:tcPr>
          <w:p w:rsidR="00BE718C" w:rsidRPr="002A4295" w:rsidRDefault="00BE718C" w:rsidP="00A82FF3">
            <w:pPr>
              <w:autoSpaceDE w:val="0"/>
              <w:autoSpaceDN w:val="0"/>
              <w:adjustRightInd w:val="0"/>
              <w:jc w:val="center"/>
              <w:rPr>
                <w:rFonts w:ascii="Times New Roman" w:hAnsi="Times New Roman" w:cs="Times New Roman"/>
                <w:sz w:val="18"/>
                <w:szCs w:val="18"/>
              </w:rPr>
            </w:pPr>
          </w:p>
        </w:tc>
        <w:tc>
          <w:tcPr>
            <w:tcW w:w="1560" w:type="dxa"/>
            <w:vMerge/>
          </w:tcPr>
          <w:p w:rsidR="00BE718C" w:rsidRPr="002A4295" w:rsidRDefault="00BE718C" w:rsidP="00A82FF3">
            <w:pPr>
              <w:autoSpaceDE w:val="0"/>
              <w:autoSpaceDN w:val="0"/>
              <w:adjustRightInd w:val="0"/>
              <w:jc w:val="center"/>
              <w:rPr>
                <w:rFonts w:ascii="Times New Roman" w:hAnsi="Times New Roman" w:cs="Times New Roman"/>
                <w:sz w:val="18"/>
                <w:szCs w:val="18"/>
              </w:rPr>
            </w:pPr>
          </w:p>
        </w:tc>
        <w:tc>
          <w:tcPr>
            <w:tcW w:w="2835" w:type="dxa"/>
          </w:tcPr>
          <w:p w:rsidR="00A82FF3" w:rsidRPr="002A4295" w:rsidRDefault="00A82FF3" w:rsidP="00A82FF3">
            <w:pPr>
              <w:autoSpaceDE w:val="0"/>
              <w:autoSpaceDN w:val="0"/>
              <w:adjustRightInd w:val="0"/>
              <w:jc w:val="center"/>
              <w:rPr>
                <w:rFonts w:ascii="Times New Roman" w:hAnsi="Times New Roman" w:cs="Times New Roman"/>
                <w:sz w:val="18"/>
                <w:szCs w:val="18"/>
              </w:rPr>
            </w:pPr>
            <w:r w:rsidRPr="002A4295">
              <w:rPr>
                <w:rFonts w:ascii="Times New Roman" w:hAnsi="Times New Roman" w:cs="Times New Roman"/>
                <w:sz w:val="18"/>
                <w:szCs w:val="18"/>
              </w:rPr>
              <w:t>Одноставочный</w:t>
            </w:r>
            <w:bookmarkStart w:id="1" w:name="_GoBack"/>
            <w:bookmarkEnd w:id="1"/>
            <w:r w:rsidRPr="002A4295">
              <w:rPr>
                <w:rFonts w:ascii="Times New Roman" w:hAnsi="Times New Roman" w:cs="Times New Roman"/>
                <w:sz w:val="18"/>
                <w:szCs w:val="18"/>
              </w:rPr>
              <w:t xml:space="preserve"> для </w:t>
            </w:r>
            <w:r w:rsidRPr="002A4295">
              <w:rPr>
                <w:rFonts w:ascii="Times New Roman" w:hAnsi="Times New Roman" w:cs="Times New Roman"/>
                <w:sz w:val="18"/>
                <w:szCs w:val="18"/>
              </w:rPr>
              <w:t>населения</w:t>
            </w:r>
            <w:r w:rsidRPr="002A4295">
              <w:rPr>
                <w:rFonts w:ascii="Times New Roman" w:hAnsi="Times New Roman" w:cs="Times New Roman"/>
                <w:sz w:val="18"/>
                <w:szCs w:val="18"/>
              </w:rPr>
              <w:t>,</w:t>
            </w:r>
          </w:p>
          <w:p w:rsidR="00BE718C" w:rsidRPr="002A4295" w:rsidRDefault="00A82FF3" w:rsidP="00A82FF3">
            <w:pPr>
              <w:autoSpaceDE w:val="0"/>
              <w:autoSpaceDN w:val="0"/>
              <w:adjustRightInd w:val="0"/>
              <w:jc w:val="center"/>
              <w:rPr>
                <w:rFonts w:ascii="Times New Roman" w:hAnsi="Times New Roman" w:cs="Times New Roman"/>
                <w:sz w:val="18"/>
                <w:szCs w:val="18"/>
              </w:rPr>
            </w:pPr>
            <w:r w:rsidRPr="002A4295">
              <w:rPr>
                <w:rFonts w:ascii="Times New Roman" w:hAnsi="Times New Roman" w:cs="Times New Roman"/>
                <w:sz w:val="18"/>
                <w:szCs w:val="18"/>
              </w:rPr>
              <w:t>руб./Гкал (</w:t>
            </w:r>
            <w:r w:rsidRPr="002A4295">
              <w:rPr>
                <w:rFonts w:ascii="Times New Roman" w:hAnsi="Times New Roman" w:cs="Times New Roman"/>
                <w:sz w:val="18"/>
                <w:szCs w:val="18"/>
              </w:rPr>
              <w:t xml:space="preserve">с </w:t>
            </w:r>
            <w:r w:rsidRPr="002A4295">
              <w:rPr>
                <w:rFonts w:ascii="Times New Roman" w:hAnsi="Times New Roman" w:cs="Times New Roman"/>
                <w:sz w:val="18"/>
                <w:szCs w:val="18"/>
              </w:rPr>
              <w:t>НДС)</w:t>
            </w:r>
          </w:p>
        </w:tc>
        <w:tc>
          <w:tcPr>
            <w:tcW w:w="2829" w:type="dxa"/>
          </w:tcPr>
          <w:p w:rsidR="00A82FF3" w:rsidRPr="002A4295" w:rsidRDefault="00A82FF3" w:rsidP="00A82FF3">
            <w:pPr>
              <w:autoSpaceDE w:val="0"/>
              <w:autoSpaceDN w:val="0"/>
              <w:adjustRightInd w:val="0"/>
              <w:jc w:val="center"/>
              <w:rPr>
                <w:rFonts w:ascii="Times New Roman" w:hAnsi="Times New Roman" w:cs="Times New Roman"/>
                <w:sz w:val="18"/>
                <w:szCs w:val="18"/>
              </w:rPr>
            </w:pPr>
            <w:r w:rsidRPr="002A4295">
              <w:rPr>
                <w:rFonts w:ascii="Times New Roman" w:hAnsi="Times New Roman" w:cs="Times New Roman"/>
                <w:sz w:val="18"/>
                <w:szCs w:val="18"/>
              </w:rPr>
              <w:t>Одноставочный</w:t>
            </w:r>
            <w:r w:rsidRPr="002A4295">
              <w:rPr>
                <w:rFonts w:ascii="Times New Roman" w:hAnsi="Times New Roman" w:cs="Times New Roman"/>
                <w:sz w:val="18"/>
                <w:szCs w:val="18"/>
              </w:rPr>
              <w:t xml:space="preserve"> для прочих потребителей</w:t>
            </w:r>
            <w:r w:rsidRPr="002A4295">
              <w:rPr>
                <w:rFonts w:ascii="Times New Roman" w:hAnsi="Times New Roman" w:cs="Times New Roman"/>
                <w:sz w:val="18"/>
                <w:szCs w:val="18"/>
              </w:rPr>
              <w:t>,</w:t>
            </w:r>
          </w:p>
          <w:p w:rsidR="00BE718C" w:rsidRPr="002A4295" w:rsidRDefault="00A82FF3" w:rsidP="00A82FF3">
            <w:pPr>
              <w:autoSpaceDE w:val="0"/>
              <w:autoSpaceDN w:val="0"/>
              <w:adjustRightInd w:val="0"/>
              <w:jc w:val="center"/>
              <w:rPr>
                <w:rFonts w:ascii="Times New Roman" w:hAnsi="Times New Roman" w:cs="Times New Roman"/>
                <w:sz w:val="18"/>
                <w:szCs w:val="18"/>
              </w:rPr>
            </w:pPr>
            <w:r w:rsidRPr="002A4295">
              <w:rPr>
                <w:rFonts w:ascii="Times New Roman" w:hAnsi="Times New Roman" w:cs="Times New Roman"/>
                <w:sz w:val="18"/>
                <w:szCs w:val="18"/>
              </w:rPr>
              <w:t>руб./Гкал (без НДС)</w:t>
            </w:r>
          </w:p>
        </w:tc>
      </w:tr>
      <w:tr w:rsidR="002A4295" w:rsidRPr="00A82FF3" w:rsidTr="002A4295">
        <w:tc>
          <w:tcPr>
            <w:tcW w:w="1340" w:type="dxa"/>
          </w:tcPr>
          <w:p w:rsidR="00BE718C" w:rsidRPr="002A4295" w:rsidRDefault="00A82FF3" w:rsidP="00A82FF3">
            <w:pPr>
              <w:autoSpaceDE w:val="0"/>
              <w:autoSpaceDN w:val="0"/>
              <w:adjustRightInd w:val="0"/>
              <w:jc w:val="center"/>
              <w:rPr>
                <w:rFonts w:ascii="Times New Roman" w:hAnsi="Times New Roman" w:cs="Times New Roman"/>
                <w:sz w:val="18"/>
                <w:szCs w:val="18"/>
              </w:rPr>
            </w:pPr>
            <w:r w:rsidRPr="002A4295">
              <w:rPr>
                <w:rFonts w:ascii="Times New Roman" w:hAnsi="Times New Roman" w:cs="Times New Roman"/>
                <w:sz w:val="18"/>
                <w:szCs w:val="18"/>
              </w:rPr>
              <w:t>1</w:t>
            </w:r>
          </w:p>
        </w:tc>
        <w:tc>
          <w:tcPr>
            <w:tcW w:w="1207" w:type="dxa"/>
          </w:tcPr>
          <w:p w:rsidR="00BE718C" w:rsidRPr="002A4295" w:rsidRDefault="00A82FF3" w:rsidP="00A82FF3">
            <w:pPr>
              <w:autoSpaceDE w:val="0"/>
              <w:autoSpaceDN w:val="0"/>
              <w:adjustRightInd w:val="0"/>
              <w:jc w:val="center"/>
              <w:rPr>
                <w:rFonts w:ascii="Times New Roman" w:hAnsi="Times New Roman" w:cs="Times New Roman"/>
                <w:sz w:val="18"/>
                <w:szCs w:val="18"/>
              </w:rPr>
            </w:pPr>
            <w:r w:rsidRPr="002A4295">
              <w:rPr>
                <w:rFonts w:ascii="Times New Roman" w:hAnsi="Times New Roman" w:cs="Times New Roman"/>
                <w:sz w:val="18"/>
                <w:szCs w:val="18"/>
              </w:rPr>
              <w:t>2</w:t>
            </w:r>
          </w:p>
        </w:tc>
        <w:tc>
          <w:tcPr>
            <w:tcW w:w="1417" w:type="dxa"/>
          </w:tcPr>
          <w:p w:rsidR="00BE718C" w:rsidRPr="002A4295" w:rsidRDefault="00A82FF3" w:rsidP="00A82FF3">
            <w:pPr>
              <w:autoSpaceDE w:val="0"/>
              <w:autoSpaceDN w:val="0"/>
              <w:adjustRightInd w:val="0"/>
              <w:jc w:val="center"/>
              <w:rPr>
                <w:rFonts w:ascii="Times New Roman" w:hAnsi="Times New Roman" w:cs="Times New Roman"/>
                <w:sz w:val="18"/>
                <w:szCs w:val="18"/>
              </w:rPr>
            </w:pPr>
            <w:r w:rsidRPr="002A4295">
              <w:rPr>
                <w:rFonts w:ascii="Times New Roman" w:hAnsi="Times New Roman" w:cs="Times New Roman"/>
                <w:sz w:val="18"/>
                <w:szCs w:val="18"/>
              </w:rPr>
              <w:t>3</w:t>
            </w:r>
          </w:p>
        </w:tc>
        <w:tc>
          <w:tcPr>
            <w:tcW w:w="1560" w:type="dxa"/>
          </w:tcPr>
          <w:p w:rsidR="00BE718C" w:rsidRPr="002A4295" w:rsidRDefault="00A82FF3" w:rsidP="00A82FF3">
            <w:pPr>
              <w:autoSpaceDE w:val="0"/>
              <w:autoSpaceDN w:val="0"/>
              <w:adjustRightInd w:val="0"/>
              <w:jc w:val="center"/>
              <w:rPr>
                <w:rFonts w:ascii="Times New Roman" w:hAnsi="Times New Roman" w:cs="Times New Roman"/>
                <w:sz w:val="18"/>
                <w:szCs w:val="18"/>
              </w:rPr>
            </w:pPr>
            <w:r w:rsidRPr="002A4295">
              <w:rPr>
                <w:rFonts w:ascii="Times New Roman" w:hAnsi="Times New Roman" w:cs="Times New Roman"/>
                <w:sz w:val="18"/>
                <w:szCs w:val="18"/>
              </w:rPr>
              <w:t>4</w:t>
            </w:r>
          </w:p>
        </w:tc>
        <w:tc>
          <w:tcPr>
            <w:tcW w:w="2835" w:type="dxa"/>
          </w:tcPr>
          <w:p w:rsidR="00BE718C" w:rsidRPr="002A4295" w:rsidRDefault="00A82FF3" w:rsidP="00A82FF3">
            <w:pPr>
              <w:autoSpaceDE w:val="0"/>
              <w:autoSpaceDN w:val="0"/>
              <w:adjustRightInd w:val="0"/>
              <w:jc w:val="center"/>
              <w:rPr>
                <w:rFonts w:ascii="Times New Roman" w:hAnsi="Times New Roman" w:cs="Times New Roman"/>
                <w:sz w:val="18"/>
                <w:szCs w:val="18"/>
              </w:rPr>
            </w:pPr>
            <w:r w:rsidRPr="002A4295">
              <w:rPr>
                <w:rFonts w:ascii="Times New Roman" w:hAnsi="Times New Roman" w:cs="Times New Roman"/>
                <w:sz w:val="18"/>
                <w:szCs w:val="18"/>
              </w:rPr>
              <w:t>5</w:t>
            </w:r>
          </w:p>
        </w:tc>
        <w:tc>
          <w:tcPr>
            <w:tcW w:w="2829" w:type="dxa"/>
          </w:tcPr>
          <w:p w:rsidR="00BE718C" w:rsidRPr="002A4295" w:rsidRDefault="00A82FF3" w:rsidP="00A82FF3">
            <w:pPr>
              <w:autoSpaceDE w:val="0"/>
              <w:autoSpaceDN w:val="0"/>
              <w:adjustRightInd w:val="0"/>
              <w:jc w:val="center"/>
              <w:rPr>
                <w:rFonts w:ascii="Times New Roman" w:hAnsi="Times New Roman" w:cs="Times New Roman"/>
                <w:sz w:val="18"/>
                <w:szCs w:val="18"/>
              </w:rPr>
            </w:pPr>
            <w:r w:rsidRPr="002A4295">
              <w:rPr>
                <w:rFonts w:ascii="Times New Roman" w:hAnsi="Times New Roman" w:cs="Times New Roman"/>
                <w:sz w:val="18"/>
                <w:szCs w:val="18"/>
              </w:rPr>
              <w:t>6</w:t>
            </w:r>
          </w:p>
        </w:tc>
      </w:tr>
      <w:tr w:rsidR="002A4295" w:rsidTr="002A4295">
        <w:tc>
          <w:tcPr>
            <w:tcW w:w="1340" w:type="dxa"/>
            <w:vMerge w:val="restart"/>
          </w:tcPr>
          <w:p w:rsidR="00A82FF3" w:rsidRPr="002A4295" w:rsidRDefault="00A82FF3" w:rsidP="00034334">
            <w:pPr>
              <w:autoSpaceDE w:val="0"/>
              <w:autoSpaceDN w:val="0"/>
              <w:adjustRightInd w:val="0"/>
              <w:jc w:val="both"/>
              <w:rPr>
                <w:rFonts w:ascii="Times New Roman" w:hAnsi="Times New Roman" w:cs="Times New Roman"/>
                <w:sz w:val="18"/>
                <w:szCs w:val="18"/>
              </w:rPr>
            </w:pPr>
            <w:r w:rsidRPr="002A4295">
              <w:rPr>
                <w:rFonts w:ascii="Times New Roman" w:hAnsi="Times New Roman" w:cs="Times New Roman"/>
                <w:sz w:val="18"/>
                <w:szCs w:val="18"/>
              </w:rPr>
              <w:t>ООО «НТСК»</w:t>
            </w:r>
          </w:p>
        </w:tc>
        <w:tc>
          <w:tcPr>
            <w:tcW w:w="1207" w:type="dxa"/>
          </w:tcPr>
          <w:p w:rsidR="00A82FF3" w:rsidRPr="002A4295" w:rsidRDefault="00A82FF3" w:rsidP="00034334">
            <w:pPr>
              <w:autoSpaceDE w:val="0"/>
              <w:autoSpaceDN w:val="0"/>
              <w:adjustRightInd w:val="0"/>
              <w:jc w:val="both"/>
              <w:rPr>
                <w:rFonts w:ascii="Times New Roman" w:hAnsi="Times New Roman" w:cs="Times New Roman"/>
                <w:sz w:val="18"/>
                <w:szCs w:val="18"/>
              </w:rPr>
            </w:pPr>
            <w:r w:rsidRPr="002A4295">
              <w:rPr>
                <w:rFonts w:ascii="Times New Roman" w:hAnsi="Times New Roman" w:cs="Times New Roman"/>
                <w:sz w:val="18"/>
                <w:szCs w:val="18"/>
              </w:rPr>
              <w:t>с 01.12.2022</w:t>
            </w:r>
          </w:p>
        </w:tc>
        <w:tc>
          <w:tcPr>
            <w:tcW w:w="1417" w:type="dxa"/>
          </w:tcPr>
          <w:p w:rsidR="00A82FF3" w:rsidRPr="002A4295" w:rsidRDefault="00A82FF3" w:rsidP="00034334">
            <w:pPr>
              <w:autoSpaceDE w:val="0"/>
              <w:autoSpaceDN w:val="0"/>
              <w:adjustRightInd w:val="0"/>
              <w:jc w:val="both"/>
              <w:rPr>
                <w:rFonts w:ascii="Times New Roman" w:hAnsi="Times New Roman" w:cs="Times New Roman"/>
                <w:sz w:val="18"/>
                <w:szCs w:val="18"/>
              </w:rPr>
            </w:pPr>
            <w:r w:rsidRPr="002A4295">
              <w:rPr>
                <w:rFonts w:ascii="Times New Roman" w:hAnsi="Times New Roman" w:cs="Times New Roman"/>
                <w:sz w:val="18"/>
                <w:szCs w:val="18"/>
              </w:rPr>
              <w:t>63,66</w:t>
            </w:r>
          </w:p>
        </w:tc>
        <w:tc>
          <w:tcPr>
            <w:tcW w:w="1560" w:type="dxa"/>
          </w:tcPr>
          <w:p w:rsidR="00A82FF3" w:rsidRPr="002A4295" w:rsidRDefault="00A82FF3" w:rsidP="00034334">
            <w:pPr>
              <w:autoSpaceDE w:val="0"/>
              <w:autoSpaceDN w:val="0"/>
              <w:adjustRightInd w:val="0"/>
              <w:jc w:val="both"/>
              <w:rPr>
                <w:rFonts w:ascii="Times New Roman" w:hAnsi="Times New Roman" w:cs="Times New Roman"/>
                <w:sz w:val="18"/>
                <w:szCs w:val="18"/>
              </w:rPr>
            </w:pPr>
            <w:r w:rsidRPr="002A4295">
              <w:rPr>
                <w:rFonts w:ascii="Times New Roman" w:hAnsi="Times New Roman" w:cs="Times New Roman"/>
                <w:sz w:val="18"/>
                <w:szCs w:val="18"/>
              </w:rPr>
              <w:t>53,05</w:t>
            </w:r>
          </w:p>
        </w:tc>
        <w:tc>
          <w:tcPr>
            <w:tcW w:w="2835" w:type="dxa"/>
          </w:tcPr>
          <w:p w:rsidR="00A82FF3" w:rsidRPr="002A4295" w:rsidRDefault="00A82FF3" w:rsidP="002A4295">
            <w:pPr>
              <w:autoSpaceDE w:val="0"/>
              <w:autoSpaceDN w:val="0"/>
              <w:adjustRightInd w:val="0"/>
              <w:jc w:val="center"/>
              <w:rPr>
                <w:rFonts w:ascii="Times New Roman" w:hAnsi="Times New Roman" w:cs="Times New Roman"/>
                <w:sz w:val="18"/>
                <w:szCs w:val="18"/>
              </w:rPr>
            </w:pPr>
            <w:r w:rsidRPr="002A4295">
              <w:rPr>
                <w:rFonts w:ascii="Times New Roman" w:hAnsi="Times New Roman" w:cs="Times New Roman"/>
                <w:sz w:val="18"/>
                <w:szCs w:val="18"/>
              </w:rPr>
              <w:t xml:space="preserve">Числовое значение определяется единой теплоснабжающей организацией равным цене на тепловую энергию (мощность), определенной соглашением сторон </w:t>
            </w:r>
            <w:r w:rsidR="002A4295" w:rsidRPr="002A4295">
              <w:rPr>
                <w:rFonts w:ascii="Times New Roman" w:hAnsi="Times New Roman" w:cs="Times New Roman"/>
                <w:sz w:val="18"/>
                <w:szCs w:val="18"/>
              </w:rPr>
              <w:t>договора теплоснабжения, но не выше предельного уровня цены на тепловую энергию (мощность), утвержденного органом регулирования постановлением РЭК Кузбасса от 17.11.2022 №378</w:t>
            </w:r>
          </w:p>
        </w:tc>
        <w:tc>
          <w:tcPr>
            <w:tcW w:w="2829" w:type="dxa"/>
          </w:tcPr>
          <w:p w:rsidR="00A82FF3" w:rsidRPr="002A4295" w:rsidRDefault="002A4295" w:rsidP="002A4295">
            <w:pPr>
              <w:autoSpaceDE w:val="0"/>
              <w:autoSpaceDN w:val="0"/>
              <w:adjustRightInd w:val="0"/>
              <w:jc w:val="center"/>
              <w:rPr>
                <w:rFonts w:ascii="Times New Roman" w:hAnsi="Times New Roman" w:cs="Times New Roman"/>
                <w:sz w:val="18"/>
                <w:szCs w:val="18"/>
              </w:rPr>
            </w:pPr>
            <w:r w:rsidRPr="002A4295">
              <w:rPr>
                <w:rFonts w:ascii="Times New Roman" w:hAnsi="Times New Roman" w:cs="Times New Roman"/>
                <w:sz w:val="18"/>
                <w:szCs w:val="18"/>
              </w:rPr>
              <w:t>Числовое значение определяется единой теплоснабжающей организацией равным цене на тепловую энергию (мощность), определенной соглашением сторон договора теплоснабжения, но не выше предельного уровня цены на тепловую энергию (мощность), утвержденного органом регулирования постановлением РЭК Кузбасса от 17.11.2022 №378</w:t>
            </w:r>
          </w:p>
        </w:tc>
      </w:tr>
      <w:tr w:rsidR="002A4295" w:rsidTr="002A4295">
        <w:tc>
          <w:tcPr>
            <w:tcW w:w="1340" w:type="dxa"/>
            <w:vMerge/>
          </w:tcPr>
          <w:p w:rsidR="00A82FF3" w:rsidRPr="002A4295" w:rsidRDefault="00A82FF3" w:rsidP="00034334">
            <w:pPr>
              <w:autoSpaceDE w:val="0"/>
              <w:autoSpaceDN w:val="0"/>
              <w:adjustRightInd w:val="0"/>
              <w:jc w:val="both"/>
              <w:rPr>
                <w:rFonts w:ascii="Times New Roman" w:hAnsi="Times New Roman" w:cs="Times New Roman"/>
                <w:sz w:val="18"/>
                <w:szCs w:val="18"/>
              </w:rPr>
            </w:pPr>
          </w:p>
        </w:tc>
        <w:tc>
          <w:tcPr>
            <w:tcW w:w="1207" w:type="dxa"/>
          </w:tcPr>
          <w:p w:rsidR="00A82FF3" w:rsidRPr="002A4295" w:rsidRDefault="00A82FF3" w:rsidP="00034334">
            <w:pPr>
              <w:autoSpaceDE w:val="0"/>
              <w:autoSpaceDN w:val="0"/>
              <w:adjustRightInd w:val="0"/>
              <w:jc w:val="both"/>
              <w:rPr>
                <w:rFonts w:ascii="Times New Roman" w:hAnsi="Times New Roman" w:cs="Times New Roman"/>
                <w:sz w:val="18"/>
                <w:szCs w:val="18"/>
              </w:rPr>
            </w:pPr>
            <w:r w:rsidRPr="002A4295">
              <w:rPr>
                <w:rFonts w:ascii="Times New Roman" w:hAnsi="Times New Roman" w:cs="Times New Roman"/>
                <w:sz w:val="18"/>
                <w:szCs w:val="18"/>
              </w:rPr>
              <w:t>с 01.01.2023</w:t>
            </w:r>
          </w:p>
        </w:tc>
        <w:tc>
          <w:tcPr>
            <w:tcW w:w="1417" w:type="dxa"/>
          </w:tcPr>
          <w:p w:rsidR="00A82FF3" w:rsidRPr="002A4295" w:rsidRDefault="00A82FF3" w:rsidP="00034334">
            <w:pPr>
              <w:autoSpaceDE w:val="0"/>
              <w:autoSpaceDN w:val="0"/>
              <w:adjustRightInd w:val="0"/>
              <w:jc w:val="both"/>
              <w:rPr>
                <w:rFonts w:ascii="Times New Roman" w:hAnsi="Times New Roman" w:cs="Times New Roman"/>
                <w:sz w:val="18"/>
                <w:szCs w:val="18"/>
              </w:rPr>
            </w:pPr>
            <w:r w:rsidRPr="002A4295">
              <w:rPr>
                <w:rFonts w:ascii="Times New Roman" w:hAnsi="Times New Roman" w:cs="Times New Roman"/>
                <w:sz w:val="18"/>
                <w:szCs w:val="18"/>
              </w:rPr>
              <w:t>63,66</w:t>
            </w:r>
          </w:p>
        </w:tc>
        <w:tc>
          <w:tcPr>
            <w:tcW w:w="1560" w:type="dxa"/>
          </w:tcPr>
          <w:p w:rsidR="00A82FF3" w:rsidRPr="002A4295" w:rsidRDefault="00A82FF3" w:rsidP="00034334">
            <w:pPr>
              <w:autoSpaceDE w:val="0"/>
              <w:autoSpaceDN w:val="0"/>
              <w:adjustRightInd w:val="0"/>
              <w:jc w:val="both"/>
              <w:rPr>
                <w:rFonts w:ascii="Times New Roman" w:hAnsi="Times New Roman" w:cs="Times New Roman"/>
                <w:sz w:val="18"/>
                <w:szCs w:val="18"/>
              </w:rPr>
            </w:pPr>
            <w:r w:rsidRPr="002A4295">
              <w:rPr>
                <w:rFonts w:ascii="Times New Roman" w:hAnsi="Times New Roman" w:cs="Times New Roman"/>
                <w:sz w:val="18"/>
                <w:szCs w:val="18"/>
              </w:rPr>
              <w:t>53,05</w:t>
            </w:r>
          </w:p>
        </w:tc>
        <w:tc>
          <w:tcPr>
            <w:tcW w:w="2835" w:type="dxa"/>
          </w:tcPr>
          <w:p w:rsidR="00A82FF3" w:rsidRPr="002A4295" w:rsidRDefault="002A4295" w:rsidP="00034334">
            <w:pPr>
              <w:autoSpaceDE w:val="0"/>
              <w:autoSpaceDN w:val="0"/>
              <w:adjustRightInd w:val="0"/>
              <w:jc w:val="both"/>
              <w:rPr>
                <w:rFonts w:ascii="Times New Roman" w:hAnsi="Times New Roman" w:cs="Times New Roman"/>
                <w:sz w:val="18"/>
                <w:szCs w:val="18"/>
              </w:rPr>
            </w:pPr>
            <w:r w:rsidRPr="002A4295">
              <w:rPr>
                <w:rFonts w:ascii="Times New Roman" w:hAnsi="Times New Roman" w:cs="Times New Roman"/>
                <w:sz w:val="18"/>
                <w:szCs w:val="18"/>
              </w:rPr>
              <w:t>Числовое значение определяется единой теплоснабжающей организацией равным цене на тепловую энергию (мощность), определенной соглашением сторон договора теплоснабжения, но не выше предельного уровня цены на тепловую энергию (мощность), утвержденного органом регулирования постановлением РЭК Кузбасса от 17.11.2022 №378</w:t>
            </w:r>
          </w:p>
        </w:tc>
        <w:tc>
          <w:tcPr>
            <w:tcW w:w="2829" w:type="dxa"/>
          </w:tcPr>
          <w:p w:rsidR="00A82FF3" w:rsidRPr="002A4295" w:rsidRDefault="002A4295" w:rsidP="00034334">
            <w:pPr>
              <w:autoSpaceDE w:val="0"/>
              <w:autoSpaceDN w:val="0"/>
              <w:adjustRightInd w:val="0"/>
              <w:jc w:val="both"/>
              <w:rPr>
                <w:rFonts w:ascii="Times New Roman" w:hAnsi="Times New Roman" w:cs="Times New Roman"/>
                <w:sz w:val="18"/>
                <w:szCs w:val="18"/>
              </w:rPr>
            </w:pPr>
            <w:r w:rsidRPr="002A4295">
              <w:rPr>
                <w:rFonts w:ascii="Times New Roman" w:hAnsi="Times New Roman" w:cs="Times New Roman"/>
                <w:sz w:val="18"/>
                <w:szCs w:val="18"/>
              </w:rPr>
              <w:t>Числовое значение определяется единой теплоснабжающей организацией равным цене на тепловую энергию (мощность), определенной соглашением сторон договора теплоснабжения, но не выше предельного уровня цены на тепловую энергию (мощность), утвержденного органом регулирования постановлением РЭК Кузбасса от 17.11.2022 №378</w:t>
            </w:r>
          </w:p>
        </w:tc>
      </w:tr>
    </w:tbl>
    <w:p w:rsidR="00BE718C" w:rsidRDefault="00BE718C" w:rsidP="00034334">
      <w:pPr>
        <w:autoSpaceDE w:val="0"/>
        <w:autoSpaceDN w:val="0"/>
        <w:adjustRightInd w:val="0"/>
        <w:spacing w:after="0" w:line="240" w:lineRule="auto"/>
        <w:ind w:firstLine="540"/>
        <w:jc w:val="both"/>
        <w:rPr>
          <w:rFonts w:ascii="Arial" w:hAnsi="Arial" w:cs="Arial"/>
          <w:sz w:val="20"/>
          <w:szCs w:val="20"/>
        </w:rPr>
      </w:pPr>
    </w:p>
    <w:p w:rsidR="00BE718C" w:rsidRDefault="00BE718C" w:rsidP="00034334">
      <w:pPr>
        <w:autoSpaceDE w:val="0"/>
        <w:autoSpaceDN w:val="0"/>
        <w:adjustRightInd w:val="0"/>
        <w:spacing w:after="0" w:line="240" w:lineRule="auto"/>
        <w:ind w:firstLine="540"/>
        <w:jc w:val="both"/>
        <w:rPr>
          <w:rFonts w:ascii="Arial" w:hAnsi="Arial" w:cs="Arial"/>
          <w:sz w:val="20"/>
          <w:szCs w:val="20"/>
        </w:rPr>
      </w:pPr>
    </w:p>
    <w:p w:rsidR="00BE718C" w:rsidRDefault="00BE718C" w:rsidP="00034334">
      <w:pPr>
        <w:autoSpaceDE w:val="0"/>
        <w:autoSpaceDN w:val="0"/>
        <w:adjustRightInd w:val="0"/>
        <w:spacing w:after="0" w:line="240" w:lineRule="auto"/>
        <w:ind w:firstLine="540"/>
        <w:jc w:val="both"/>
        <w:rPr>
          <w:rFonts w:ascii="Arial" w:hAnsi="Arial" w:cs="Arial"/>
          <w:sz w:val="20"/>
          <w:szCs w:val="20"/>
        </w:rPr>
      </w:pPr>
    </w:p>
    <w:p w:rsidR="00BE718C" w:rsidRDefault="00BE718C" w:rsidP="00034334">
      <w:pPr>
        <w:autoSpaceDE w:val="0"/>
        <w:autoSpaceDN w:val="0"/>
        <w:adjustRightInd w:val="0"/>
        <w:spacing w:after="0" w:line="240" w:lineRule="auto"/>
        <w:ind w:firstLine="540"/>
        <w:jc w:val="both"/>
        <w:rPr>
          <w:rFonts w:ascii="Arial" w:hAnsi="Arial" w:cs="Arial"/>
          <w:sz w:val="20"/>
          <w:szCs w:val="20"/>
        </w:rPr>
      </w:pPr>
    </w:p>
    <w:p w:rsidR="00BE718C" w:rsidRPr="00A82FF3" w:rsidRDefault="00BE718C" w:rsidP="00034334">
      <w:pPr>
        <w:autoSpaceDE w:val="0"/>
        <w:autoSpaceDN w:val="0"/>
        <w:adjustRightInd w:val="0"/>
        <w:spacing w:after="0" w:line="240" w:lineRule="auto"/>
        <w:ind w:firstLine="540"/>
        <w:jc w:val="both"/>
        <w:rPr>
          <w:rFonts w:ascii="Arial" w:hAnsi="Arial" w:cs="Arial"/>
          <w:sz w:val="20"/>
          <w:szCs w:val="20"/>
        </w:rPr>
      </w:pPr>
    </w:p>
    <w:p w:rsidR="00BE718C" w:rsidRDefault="00BE718C" w:rsidP="00034334">
      <w:pPr>
        <w:autoSpaceDE w:val="0"/>
        <w:autoSpaceDN w:val="0"/>
        <w:adjustRightInd w:val="0"/>
        <w:spacing w:after="0" w:line="240" w:lineRule="auto"/>
        <w:ind w:firstLine="540"/>
        <w:jc w:val="both"/>
        <w:rPr>
          <w:rFonts w:ascii="Arial" w:hAnsi="Arial" w:cs="Arial"/>
          <w:sz w:val="20"/>
          <w:szCs w:val="20"/>
        </w:rPr>
      </w:pPr>
    </w:p>
    <w:p w:rsidR="00BE718C" w:rsidRDefault="00BE718C" w:rsidP="00034334">
      <w:pPr>
        <w:autoSpaceDE w:val="0"/>
        <w:autoSpaceDN w:val="0"/>
        <w:adjustRightInd w:val="0"/>
        <w:spacing w:after="0" w:line="240" w:lineRule="auto"/>
        <w:ind w:firstLine="540"/>
        <w:jc w:val="both"/>
        <w:rPr>
          <w:rFonts w:ascii="Arial" w:hAnsi="Arial" w:cs="Arial"/>
          <w:sz w:val="20"/>
          <w:szCs w:val="20"/>
        </w:rPr>
      </w:pPr>
    </w:p>
    <w:p w:rsidR="00BE718C" w:rsidRDefault="00BE718C" w:rsidP="00034334">
      <w:pPr>
        <w:autoSpaceDE w:val="0"/>
        <w:autoSpaceDN w:val="0"/>
        <w:adjustRightInd w:val="0"/>
        <w:spacing w:after="0" w:line="240" w:lineRule="auto"/>
        <w:ind w:firstLine="540"/>
        <w:jc w:val="both"/>
        <w:rPr>
          <w:rFonts w:ascii="Arial" w:hAnsi="Arial" w:cs="Arial"/>
          <w:sz w:val="20"/>
          <w:szCs w:val="20"/>
        </w:rPr>
      </w:pPr>
    </w:p>
    <w:p w:rsidR="00BE718C" w:rsidRDefault="00BE718C" w:rsidP="00034334">
      <w:pPr>
        <w:autoSpaceDE w:val="0"/>
        <w:autoSpaceDN w:val="0"/>
        <w:adjustRightInd w:val="0"/>
        <w:spacing w:after="0" w:line="240" w:lineRule="auto"/>
        <w:ind w:firstLine="540"/>
        <w:jc w:val="both"/>
        <w:rPr>
          <w:rFonts w:ascii="Arial" w:hAnsi="Arial" w:cs="Arial"/>
          <w:sz w:val="20"/>
          <w:szCs w:val="20"/>
        </w:rPr>
      </w:pPr>
    </w:p>
    <w:p w:rsidR="00BE718C" w:rsidRDefault="00BE718C" w:rsidP="00034334">
      <w:pPr>
        <w:autoSpaceDE w:val="0"/>
        <w:autoSpaceDN w:val="0"/>
        <w:adjustRightInd w:val="0"/>
        <w:spacing w:after="0" w:line="240" w:lineRule="auto"/>
        <w:ind w:firstLine="540"/>
        <w:jc w:val="both"/>
        <w:rPr>
          <w:rFonts w:ascii="Arial" w:hAnsi="Arial" w:cs="Arial"/>
          <w:sz w:val="20"/>
          <w:szCs w:val="20"/>
        </w:rPr>
      </w:pPr>
    </w:p>
    <w:p w:rsidR="00BE718C" w:rsidRDefault="00BE718C" w:rsidP="00034334">
      <w:pPr>
        <w:autoSpaceDE w:val="0"/>
        <w:autoSpaceDN w:val="0"/>
        <w:adjustRightInd w:val="0"/>
        <w:spacing w:after="0" w:line="240" w:lineRule="auto"/>
        <w:ind w:firstLine="540"/>
        <w:jc w:val="both"/>
        <w:rPr>
          <w:rFonts w:ascii="Arial" w:hAnsi="Arial" w:cs="Arial"/>
          <w:sz w:val="20"/>
          <w:szCs w:val="20"/>
        </w:rPr>
      </w:pPr>
    </w:p>
    <w:p w:rsidR="00BE718C" w:rsidRDefault="00BE718C" w:rsidP="00034334">
      <w:pPr>
        <w:autoSpaceDE w:val="0"/>
        <w:autoSpaceDN w:val="0"/>
        <w:adjustRightInd w:val="0"/>
        <w:spacing w:after="0" w:line="240" w:lineRule="auto"/>
        <w:ind w:firstLine="540"/>
        <w:jc w:val="both"/>
        <w:rPr>
          <w:rFonts w:ascii="Arial" w:hAnsi="Arial" w:cs="Arial"/>
          <w:sz w:val="20"/>
          <w:szCs w:val="20"/>
        </w:rPr>
      </w:pPr>
    </w:p>
    <w:p w:rsidR="00BE718C" w:rsidRDefault="00BE718C" w:rsidP="00034334">
      <w:pPr>
        <w:autoSpaceDE w:val="0"/>
        <w:autoSpaceDN w:val="0"/>
        <w:adjustRightInd w:val="0"/>
        <w:spacing w:after="0" w:line="240" w:lineRule="auto"/>
        <w:ind w:firstLine="540"/>
        <w:jc w:val="both"/>
        <w:rPr>
          <w:rFonts w:ascii="Arial" w:hAnsi="Arial" w:cs="Arial"/>
          <w:sz w:val="20"/>
          <w:szCs w:val="20"/>
        </w:rPr>
      </w:pPr>
    </w:p>
    <w:p w:rsidR="00BE718C" w:rsidRDefault="00BE718C" w:rsidP="00034334">
      <w:pPr>
        <w:autoSpaceDE w:val="0"/>
        <w:autoSpaceDN w:val="0"/>
        <w:adjustRightInd w:val="0"/>
        <w:spacing w:after="0" w:line="240" w:lineRule="auto"/>
        <w:ind w:firstLine="540"/>
        <w:jc w:val="both"/>
        <w:rPr>
          <w:rFonts w:ascii="Arial" w:hAnsi="Arial" w:cs="Arial"/>
          <w:sz w:val="20"/>
          <w:szCs w:val="20"/>
        </w:rPr>
      </w:pPr>
    </w:p>
    <w:p w:rsidR="00BE718C" w:rsidRDefault="00BE718C" w:rsidP="00034334">
      <w:pPr>
        <w:autoSpaceDE w:val="0"/>
        <w:autoSpaceDN w:val="0"/>
        <w:adjustRightInd w:val="0"/>
        <w:spacing w:after="0" w:line="240" w:lineRule="auto"/>
        <w:ind w:firstLine="540"/>
        <w:jc w:val="both"/>
        <w:rPr>
          <w:rFonts w:ascii="Arial" w:hAnsi="Arial" w:cs="Arial"/>
          <w:sz w:val="20"/>
          <w:szCs w:val="20"/>
        </w:rPr>
      </w:pPr>
    </w:p>
    <w:p w:rsidR="00BE718C" w:rsidRDefault="00BE718C" w:rsidP="00034334">
      <w:pPr>
        <w:autoSpaceDE w:val="0"/>
        <w:autoSpaceDN w:val="0"/>
        <w:adjustRightInd w:val="0"/>
        <w:spacing w:after="0" w:line="240" w:lineRule="auto"/>
        <w:ind w:firstLine="540"/>
        <w:jc w:val="both"/>
        <w:rPr>
          <w:rFonts w:ascii="Arial" w:hAnsi="Arial" w:cs="Arial"/>
          <w:sz w:val="20"/>
          <w:szCs w:val="20"/>
        </w:rPr>
      </w:pPr>
    </w:p>
    <w:p w:rsidR="00BE718C" w:rsidRDefault="00BE718C" w:rsidP="00034334">
      <w:pPr>
        <w:autoSpaceDE w:val="0"/>
        <w:autoSpaceDN w:val="0"/>
        <w:adjustRightInd w:val="0"/>
        <w:spacing w:after="0" w:line="240" w:lineRule="auto"/>
        <w:ind w:firstLine="540"/>
        <w:jc w:val="both"/>
        <w:rPr>
          <w:rFonts w:ascii="Arial" w:hAnsi="Arial" w:cs="Arial"/>
          <w:sz w:val="20"/>
          <w:szCs w:val="20"/>
        </w:rPr>
      </w:pPr>
    </w:p>
    <w:p w:rsidR="00BE718C" w:rsidRDefault="00BE718C" w:rsidP="00034334">
      <w:pPr>
        <w:autoSpaceDE w:val="0"/>
        <w:autoSpaceDN w:val="0"/>
        <w:adjustRightInd w:val="0"/>
        <w:spacing w:after="0" w:line="240" w:lineRule="auto"/>
        <w:ind w:firstLine="540"/>
        <w:jc w:val="both"/>
        <w:rPr>
          <w:rFonts w:ascii="Arial" w:hAnsi="Arial" w:cs="Arial"/>
          <w:sz w:val="20"/>
          <w:szCs w:val="20"/>
        </w:rPr>
      </w:pPr>
    </w:p>
    <w:p w:rsidR="00BE718C" w:rsidRDefault="00BE718C" w:rsidP="00034334">
      <w:pPr>
        <w:autoSpaceDE w:val="0"/>
        <w:autoSpaceDN w:val="0"/>
        <w:adjustRightInd w:val="0"/>
        <w:spacing w:after="0" w:line="240" w:lineRule="auto"/>
        <w:ind w:firstLine="540"/>
        <w:jc w:val="both"/>
        <w:rPr>
          <w:rFonts w:ascii="Arial" w:hAnsi="Arial" w:cs="Arial"/>
          <w:sz w:val="20"/>
          <w:szCs w:val="20"/>
        </w:rPr>
      </w:pPr>
    </w:p>
    <w:p w:rsidR="00BE718C" w:rsidRDefault="00BE718C" w:rsidP="00034334">
      <w:pPr>
        <w:autoSpaceDE w:val="0"/>
        <w:autoSpaceDN w:val="0"/>
        <w:adjustRightInd w:val="0"/>
        <w:spacing w:after="0" w:line="240" w:lineRule="auto"/>
        <w:ind w:firstLine="540"/>
        <w:jc w:val="both"/>
        <w:rPr>
          <w:rFonts w:ascii="Arial" w:hAnsi="Arial" w:cs="Arial"/>
          <w:sz w:val="20"/>
          <w:szCs w:val="20"/>
        </w:rPr>
      </w:pPr>
    </w:p>
    <w:p w:rsidR="00BE718C" w:rsidRDefault="00BE718C" w:rsidP="00034334">
      <w:pPr>
        <w:autoSpaceDE w:val="0"/>
        <w:autoSpaceDN w:val="0"/>
        <w:adjustRightInd w:val="0"/>
        <w:spacing w:after="0" w:line="240" w:lineRule="auto"/>
        <w:ind w:firstLine="540"/>
        <w:jc w:val="both"/>
        <w:rPr>
          <w:rFonts w:ascii="Arial" w:hAnsi="Arial" w:cs="Arial"/>
          <w:sz w:val="20"/>
          <w:szCs w:val="20"/>
        </w:rPr>
      </w:pPr>
    </w:p>
    <w:p w:rsidR="00BE718C" w:rsidRDefault="00BE718C" w:rsidP="00034334">
      <w:pPr>
        <w:autoSpaceDE w:val="0"/>
        <w:autoSpaceDN w:val="0"/>
        <w:adjustRightInd w:val="0"/>
        <w:spacing w:after="0" w:line="240" w:lineRule="auto"/>
        <w:ind w:firstLine="540"/>
        <w:jc w:val="both"/>
        <w:rPr>
          <w:rFonts w:ascii="Arial" w:hAnsi="Arial" w:cs="Arial"/>
          <w:sz w:val="20"/>
          <w:szCs w:val="20"/>
        </w:rPr>
      </w:pPr>
    </w:p>
    <w:p w:rsidR="00BE718C" w:rsidRDefault="00BE718C" w:rsidP="00034334">
      <w:pPr>
        <w:autoSpaceDE w:val="0"/>
        <w:autoSpaceDN w:val="0"/>
        <w:adjustRightInd w:val="0"/>
        <w:spacing w:after="0" w:line="240" w:lineRule="auto"/>
        <w:ind w:firstLine="540"/>
        <w:jc w:val="both"/>
        <w:rPr>
          <w:rFonts w:ascii="Arial" w:hAnsi="Arial" w:cs="Arial"/>
          <w:sz w:val="20"/>
          <w:szCs w:val="20"/>
        </w:rPr>
      </w:pPr>
    </w:p>
    <w:p w:rsidR="00BE718C" w:rsidRDefault="00BE718C" w:rsidP="00034334">
      <w:pPr>
        <w:autoSpaceDE w:val="0"/>
        <w:autoSpaceDN w:val="0"/>
        <w:adjustRightInd w:val="0"/>
        <w:spacing w:after="0" w:line="240" w:lineRule="auto"/>
        <w:ind w:firstLine="540"/>
        <w:jc w:val="both"/>
        <w:rPr>
          <w:rFonts w:ascii="Arial" w:hAnsi="Arial" w:cs="Arial"/>
          <w:sz w:val="20"/>
          <w:szCs w:val="20"/>
        </w:rPr>
      </w:pPr>
    </w:p>
    <w:p w:rsidR="00BE718C" w:rsidRDefault="00BE718C" w:rsidP="00034334">
      <w:pPr>
        <w:autoSpaceDE w:val="0"/>
        <w:autoSpaceDN w:val="0"/>
        <w:adjustRightInd w:val="0"/>
        <w:spacing w:after="0" w:line="240" w:lineRule="auto"/>
        <w:ind w:firstLine="540"/>
        <w:jc w:val="both"/>
        <w:rPr>
          <w:rFonts w:ascii="Arial" w:hAnsi="Arial" w:cs="Arial"/>
          <w:sz w:val="20"/>
          <w:szCs w:val="20"/>
        </w:rPr>
      </w:pPr>
    </w:p>
    <w:p w:rsidR="00BE718C" w:rsidRDefault="00BE718C" w:rsidP="00034334">
      <w:pPr>
        <w:autoSpaceDE w:val="0"/>
        <w:autoSpaceDN w:val="0"/>
        <w:adjustRightInd w:val="0"/>
        <w:spacing w:after="0" w:line="240" w:lineRule="auto"/>
        <w:ind w:firstLine="540"/>
        <w:jc w:val="both"/>
        <w:rPr>
          <w:rFonts w:ascii="Arial" w:hAnsi="Arial" w:cs="Arial"/>
          <w:sz w:val="20"/>
          <w:szCs w:val="20"/>
        </w:rPr>
      </w:pPr>
    </w:p>
    <w:p w:rsidR="00BA2CD8" w:rsidRDefault="00BA2CD8" w:rsidP="00034334">
      <w:pPr>
        <w:autoSpaceDE w:val="0"/>
        <w:autoSpaceDN w:val="0"/>
        <w:adjustRightInd w:val="0"/>
        <w:spacing w:after="0" w:line="240" w:lineRule="auto"/>
        <w:ind w:firstLine="540"/>
        <w:jc w:val="both"/>
        <w:rPr>
          <w:rFonts w:ascii="Arial" w:hAnsi="Arial" w:cs="Arial"/>
          <w:sz w:val="20"/>
          <w:szCs w:val="20"/>
        </w:rPr>
      </w:pPr>
      <w:r>
        <w:rPr>
          <w:rFonts w:ascii="Arial" w:hAnsi="Arial" w:cs="Arial"/>
          <w:noProof/>
          <w:sz w:val="20"/>
          <w:szCs w:val="20"/>
          <w:lang w:eastAsia="ru-RU"/>
        </w:rPr>
        <w:lastRenderedPageBreak/>
        <w:drawing>
          <wp:anchor distT="0" distB="0" distL="114300" distR="114300" simplePos="0" relativeHeight="251658240" behindDoc="1" locked="0" layoutInCell="1" allowOverlap="1">
            <wp:simplePos x="0" y="0"/>
            <wp:positionH relativeFrom="column">
              <wp:posOffset>561340</wp:posOffset>
            </wp:positionH>
            <wp:positionV relativeFrom="paragraph">
              <wp:posOffset>-548005</wp:posOffset>
            </wp:positionV>
            <wp:extent cx="6346190" cy="407860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46190" cy="4078605"/>
                    </a:xfrm>
                    <a:prstGeom prst="rect">
                      <a:avLst/>
                    </a:prstGeom>
                    <a:noFill/>
                  </pic:spPr>
                </pic:pic>
              </a:graphicData>
            </a:graphic>
            <wp14:sizeRelH relativeFrom="page">
              <wp14:pctWidth>0</wp14:pctWidth>
            </wp14:sizeRelH>
            <wp14:sizeRelV relativeFrom="page">
              <wp14:pctHeight>0</wp14:pctHeight>
            </wp14:sizeRelV>
          </wp:anchor>
        </w:drawing>
      </w:r>
    </w:p>
    <w:p w:rsidR="00BA2CD8" w:rsidRDefault="00BA2CD8" w:rsidP="00034334">
      <w:pPr>
        <w:autoSpaceDE w:val="0"/>
        <w:autoSpaceDN w:val="0"/>
        <w:adjustRightInd w:val="0"/>
        <w:spacing w:after="0" w:line="240" w:lineRule="auto"/>
        <w:ind w:firstLine="540"/>
        <w:jc w:val="both"/>
        <w:rPr>
          <w:rFonts w:ascii="Arial" w:hAnsi="Arial" w:cs="Arial"/>
          <w:sz w:val="20"/>
          <w:szCs w:val="20"/>
        </w:rPr>
      </w:pPr>
    </w:p>
    <w:p w:rsidR="00BA2CD8" w:rsidRDefault="00BA2CD8" w:rsidP="00034334">
      <w:pPr>
        <w:autoSpaceDE w:val="0"/>
        <w:autoSpaceDN w:val="0"/>
        <w:adjustRightInd w:val="0"/>
        <w:spacing w:after="0" w:line="240" w:lineRule="auto"/>
        <w:ind w:firstLine="540"/>
        <w:jc w:val="both"/>
        <w:rPr>
          <w:rFonts w:ascii="Arial" w:hAnsi="Arial" w:cs="Arial"/>
          <w:sz w:val="20"/>
          <w:szCs w:val="20"/>
        </w:rPr>
      </w:pPr>
    </w:p>
    <w:p w:rsidR="00BA2CD8" w:rsidRDefault="00BA2CD8" w:rsidP="00034334">
      <w:pPr>
        <w:autoSpaceDE w:val="0"/>
        <w:autoSpaceDN w:val="0"/>
        <w:adjustRightInd w:val="0"/>
        <w:spacing w:after="0" w:line="240" w:lineRule="auto"/>
        <w:ind w:firstLine="540"/>
        <w:jc w:val="both"/>
        <w:rPr>
          <w:rFonts w:ascii="Arial" w:hAnsi="Arial" w:cs="Arial"/>
          <w:sz w:val="20"/>
          <w:szCs w:val="20"/>
        </w:rPr>
      </w:pPr>
    </w:p>
    <w:p w:rsidR="00BA2CD8" w:rsidRDefault="00BA2CD8" w:rsidP="00034334">
      <w:pPr>
        <w:autoSpaceDE w:val="0"/>
        <w:autoSpaceDN w:val="0"/>
        <w:adjustRightInd w:val="0"/>
        <w:spacing w:after="0" w:line="240" w:lineRule="auto"/>
        <w:ind w:firstLine="540"/>
        <w:jc w:val="both"/>
        <w:rPr>
          <w:rFonts w:ascii="Arial" w:hAnsi="Arial" w:cs="Arial"/>
          <w:sz w:val="20"/>
          <w:szCs w:val="20"/>
        </w:rPr>
      </w:pPr>
    </w:p>
    <w:p w:rsidR="00BA2CD8" w:rsidRDefault="00BA2CD8" w:rsidP="00034334">
      <w:pPr>
        <w:autoSpaceDE w:val="0"/>
        <w:autoSpaceDN w:val="0"/>
        <w:adjustRightInd w:val="0"/>
        <w:spacing w:after="0" w:line="240" w:lineRule="auto"/>
        <w:ind w:firstLine="540"/>
        <w:jc w:val="both"/>
        <w:rPr>
          <w:rFonts w:ascii="Arial" w:hAnsi="Arial" w:cs="Arial"/>
          <w:sz w:val="20"/>
          <w:szCs w:val="20"/>
        </w:rPr>
      </w:pPr>
    </w:p>
    <w:p w:rsidR="00BA2CD8" w:rsidRDefault="00BA2CD8" w:rsidP="00034334">
      <w:pPr>
        <w:autoSpaceDE w:val="0"/>
        <w:autoSpaceDN w:val="0"/>
        <w:adjustRightInd w:val="0"/>
        <w:spacing w:after="0" w:line="240" w:lineRule="auto"/>
        <w:ind w:firstLine="540"/>
        <w:jc w:val="both"/>
        <w:rPr>
          <w:rFonts w:ascii="Arial" w:hAnsi="Arial" w:cs="Arial"/>
          <w:sz w:val="20"/>
          <w:szCs w:val="20"/>
        </w:rPr>
      </w:pPr>
    </w:p>
    <w:p w:rsidR="00BA2CD8" w:rsidRDefault="00BA2CD8" w:rsidP="00034334">
      <w:pPr>
        <w:autoSpaceDE w:val="0"/>
        <w:autoSpaceDN w:val="0"/>
        <w:adjustRightInd w:val="0"/>
        <w:spacing w:after="0" w:line="240" w:lineRule="auto"/>
        <w:ind w:firstLine="540"/>
        <w:jc w:val="both"/>
        <w:rPr>
          <w:rFonts w:ascii="Arial" w:hAnsi="Arial" w:cs="Arial"/>
          <w:sz w:val="20"/>
          <w:szCs w:val="20"/>
        </w:rPr>
      </w:pPr>
    </w:p>
    <w:p w:rsidR="00795924" w:rsidRDefault="00795924" w:rsidP="00034334">
      <w:pPr>
        <w:autoSpaceDE w:val="0"/>
        <w:autoSpaceDN w:val="0"/>
        <w:adjustRightInd w:val="0"/>
        <w:spacing w:after="0" w:line="240" w:lineRule="auto"/>
        <w:ind w:firstLine="540"/>
        <w:jc w:val="both"/>
        <w:rPr>
          <w:rFonts w:ascii="Arial" w:hAnsi="Arial" w:cs="Arial"/>
          <w:noProof/>
          <w:sz w:val="20"/>
          <w:szCs w:val="20"/>
          <w:lang w:eastAsia="ru-RU"/>
        </w:rPr>
      </w:pPr>
    </w:p>
    <w:p w:rsidR="00BA2CD8" w:rsidRDefault="00795924" w:rsidP="00034334">
      <w:pPr>
        <w:autoSpaceDE w:val="0"/>
        <w:autoSpaceDN w:val="0"/>
        <w:adjustRightInd w:val="0"/>
        <w:spacing w:after="0" w:line="240" w:lineRule="auto"/>
        <w:ind w:firstLine="540"/>
        <w:jc w:val="both"/>
        <w:rPr>
          <w:rFonts w:ascii="Arial" w:hAnsi="Arial" w:cs="Arial"/>
          <w:sz w:val="20"/>
          <w:szCs w:val="20"/>
        </w:rPr>
      </w:pPr>
      <w:r>
        <w:rPr>
          <w:rFonts w:ascii="Arial" w:hAnsi="Arial" w:cs="Arial"/>
          <w:noProof/>
          <w:sz w:val="20"/>
          <w:szCs w:val="20"/>
          <w:lang w:eastAsia="ru-RU"/>
        </w:rPr>
        <w:drawing>
          <wp:anchor distT="0" distB="0" distL="114300" distR="114300" simplePos="0" relativeHeight="251659264" behindDoc="1" locked="0" layoutInCell="1" allowOverlap="1">
            <wp:simplePos x="0" y="0"/>
            <wp:positionH relativeFrom="column">
              <wp:posOffset>554990</wp:posOffset>
            </wp:positionH>
            <wp:positionV relativeFrom="paragraph">
              <wp:posOffset>1903095</wp:posOffset>
            </wp:positionV>
            <wp:extent cx="6376481" cy="2628900"/>
            <wp:effectExtent l="0" t="0" r="5715"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6">
                      <a:extLst>
                        <a:ext uri="{28A0092B-C50C-407E-A947-70E740481C1C}">
                          <a14:useLocalDpi xmlns:a14="http://schemas.microsoft.com/office/drawing/2010/main" val="0"/>
                        </a:ext>
                      </a:extLst>
                    </a:blip>
                    <a:srcRect l="18597" t="30226" r="20250" b="27989"/>
                    <a:stretch/>
                  </pic:blipFill>
                  <pic:spPr bwMode="auto">
                    <a:xfrm>
                      <a:off x="0" y="0"/>
                      <a:ext cx="6376481" cy="2628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BA2CD8" w:rsidSect="00DA0D22">
      <w:pgSz w:w="11906" w:h="16838"/>
      <w:pgMar w:top="1103" w:right="282" w:bottom="993" w:left="426" w:header="0" w:footer="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D34"/>
    <w:rsid w:val="00034334"/>
    <w:rsid w:val="000477D0"/>
    <w:rsid w:val="000927A7"/>
    <w:rsid w:val="00165B11"/>
    <w:rsid w:val="001A09C7"/>
    <w:rsid w:val="001A3F59"/>
    <w:rsid w:val="002451E4"/>
    <w:rsid w:val="0028067F"/>
    <w:rsid w:val="002A4295"/>
    <w:rsid w:val="0035595F"/>
    <w:rsid w:val="00436550"/>
    <w:rsid w:val="0045513B"/>
    <w:rsid w:val="004607A2"/>
    <w:rsid w:val="00467077"/>
    <w:rsid w:val="0047284F"/>
    <w:rsid w:val="00481D34"/>
    <w:rsid w:val="00570365"/>
    <w:rsid w:val="00612D69"/>
    <w:rsid w:val="00644525"/>
    <w:rsid w:val="006651FD"/>
    <w:rsid w:val="006A0999"/>
    <w:rsid w:val="006C4CC6"/>
    <w:rsid w:val="00720927"/>
    <w:rsid w:val="00761464"/>
    <w:rsid w:val="00795924"/>
    <w:rsid w:val="007F6702"/>
    <w:rsid w:val="00801085"/>
    <w:rsid w:val="008C54AB"/>
    <w:rsid w:val="008F7CDF"/>
    <w:rsid w:val="00971BB4"/>
    <w:rsid w:val="009E0617"/>
    <w:rsid w:val="00A05C41"/>
    <w:rsid w:val="00A20327"/>
    <w:rsid w:val="00A82FF3"/>
    <w:rsid w:val="00AA7B81"/>
    <w:rsid w:val="00AE6E59"/>
    <w:rsid w:val="00B27928"/>
    <w:rsid w:val="00B85C4E"/>
    <w:rsid w:val="00BA2529"/>
    <w:rsid w:val="00BA2CD8"/>
    <w:rsid w:val="00BC48C5"/>
    <w:rsid w:val="00BD0964"/>
    <w:rsid w:val="00BD2D35"/>
    <w:rsid w:val="00BE718C"/>
    <w:rsid w:val="00C23208"/>
    <w:rsid w:val="00C34148"/>
    <w:rsid w:val="00C63244"/>
    <w:rsid w:val="00C923B3"/>
    <w:rsid w:val="00CF5EA7"/>
    <w:rsid w:val="00CF6FBD"/>
    <w:rsid w:val="00CF78FE"/>
    <w:rsid w:val="00D16AA1"/>
    <w:rsid w:val="00D84118"/>
    <w:rsid w:val="00DA0D22"/>
    <w:rsid w:val="00DA1E16"/>
    <w:rsid w:val="00E63421"/>
    <w:rsid w:val="00E71E8D"/>
    <w:rsid w:val="00E83822"/>
    <w:rsid w:val="00EA3F47"/>
    <w:rsid w:val="00EF64FC"/>
    <w:rsid w:val="00F55DB3"/>
    <w:rsid w:val="00F94599"/>
    <w:rsid w:val="00FF0C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31EA2"/>
  <w15:chartTrackingRefBased/>
  <w15:docId w15:val="{43E6B592-5703-4A54-8E67-CE5A3FAF0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6AA1"/>
    <w:pPr>
      <w:ind w:left="720"/>
      <w:contextualSpacing/>
    </w:pPr>
  </w:style>
  <w:style w:type="table" w:styleId="a4">
    <w:name w:val="Table Grid"/>
    <w:basedOn w:val="a1"/>
    <w:uiPriority w:val="39"/>
    <w:rsid w:val="00612D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264105">
      <w:bodyDiv w:val="1"/>
      <w:marLeft w:val="0"/>
      <w:marRight w:val="0"/>
      <w:marTop w:val="0"/>
      <w:marBottom w:val="0"/>
      <w:divBdr>
        <w:top w:val="none" w:sz="0" w:space="0" w:color="auto"/>
        <w:left w:val="none" w:sz="0" w:space="0" w:color="auto"/>
        <w:bottom w:val="none" w:sz="0" w:space="0" w:color="auto"/>
        <w:right w:val="none" w:sz="0" w:space="0" w:color="auto"/>
      </w:divBdr>
    </w:div>
    <w:div w:id="357661821">
      <w:bodyDiv w:val="1"/>
      <w:marLeft w:val="0"/>
      <w:marRight w:val="0"/>
      <w:marTop w:val="0"/>
      <w:marBottom w:val="0"/>
      <w:divBdr>
        <w:top w:val="none" w:sz="0" w:space="0" w:color="auto"/>
        <w:left w:val="none" w:sz="0" w:space="0" w:color="auto"/>
        <w:bottom w:val="none" w:sz="0" w:space="0" w:color="auto"/>
        <w:right w:val="none" w:sz="0" w:space="0" w:color="auto"/>
      </w:divBdr>
    </w:div>
    <w:div w:id="876160085">
      <w:bodyDiv w:val="1"/>
      <w:marLeft w:val="0"/>
      <w:marRight w:val="0"/>
      <w:marTop w:val="0"/>
      <w:marBottom w:val="0"/>
      <w:divBdr>
        <w:top w:val="none" w:sz="0" w:space="0" w:color="auto"/>
        <w:left w:val="none" w:sz="0" w:space="0" w:color="auto"/>
        <w:bottom w:val="none" w:sz="0" w:space="0" w:color="auto"/>
        <w:right w:val="none" w:sz="0" w:space="0" w:color="auto"/>
      </w:divBdr>
    </w:div>
    <w:div w:id="1558665146">
      <w:bodyDiv w:val="1"/>
      <w:marLeft w:val="0"/>
      <w:marRight w:val="0"/>
      <w:marTop w:val="0"/>
      <w:marBottom w:val="0"/>
      <w:divBdr>
        <w:top w:val="none" w:sz="0" w:space="0" w:color="auto"/>
        <w:left w:val="none" w:sz="0" w:space="0" w:color="auto"/>
        <w:bottom w:val="none" w:sz="0" w:space="0" w:color="auto"/>
        <w:right w:val="none" w:sz="0" w:space="0" w:color="auto"/>
      </w:divBdr>
    </w:div>
    <w:div w:id="1626501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E40559-7438-431B-96F6-4177E7D1B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3</Pages>
  <Words>540</Words>
  <Characters>3081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Карабань Олеся Валерьевна</dc:creator>
  <cp:keywords/>
  <dc:description/>
  <cp:lastModifiedBy>Пяткина Екатерина Степановна</cp:lastModifiedBy>
  <cp:revision>18</cp:revision>
  <dcterms:created xsi:type="dcterms:W3CDTF">2021-12-17T08:43:00Z</dcterms:created>
  <dcterms:modified xsi:type="dcterms:W3CDTF">2023-08-24T05:56:00Z</dcterms:modified>
</cp:coreProperties>
</file>