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3E155D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>-201</w:t>
      </w:r>
      <w:r w:rsidR="003E15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143363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143363">
        <w:rPr>
          <w:rFonts w:ascii="Times New Roman" w:hAnsi="Times New Roman"/>
          <w:sz w:val="24"/>
          <w:szCs w:val="24"/>
        </w:rPr>
        <w:t>АКБ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</w:t>
      </w:r>
      <w:r w:rsidR="003E155D">
        <w:rPr>
          <w:sz w:val="24"/>
          <w:szCs w:val="24"/>
        </w:rPr>
        <w:t>2</w:t>
      </w:r>
      <w:r w:rsidR="00D418C6">
        <w:rPr>
          <w:sz w:val="24"/>
          <w:szCs w:val="24"/>
        </w:rPr>
        <w:t>.0</w:t>
      </w:r>
      <w:r w:rsidR="003E155D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143363" w:rsidRPr="00FF7704" w:rsidRDefault="00143363" w:rsidP="00143363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>Отмена п</w:t>
      </w:r>
      <w:r w:rsidRPr="002744EC">
        <w:rPr>
          <w:i/>
        </w:rPr>
        <w:t>одведени</w:t>
      </w:r>
      <w:r>
        <w:rPr>
          <w:i/>
        </w:rPr>
        <w:t>я</w:t>
      </w:r>
      <w:r w:rsidRPr="002744EC">
        <w:rPr>
          <w:i/>
        </w:rPr>
        <w:t xml:space="preserve"> итогов открытого запроса предложений на право заключения договора поставки </w:t>
      </w:r>
      <w:r>
        <w:rPr>
          <w:i/>
        </w:rPr>
        <w:t>аккумуляторных батарей бывших в употреблении</w:t>
      </w:r>
      <w:r w:rsidRPr="002744EC">
        <w:rPr>
          <w:i/>
        </w:rPr>
        <w:t xml:space="preserve"> предприятий ООО «Сибирская генерирующая компания» в</w:t>
      </w:r>
      <w:r w:rsidR="003E155D">
        <w:rPr>
          <w:i/>
        </w:rPr>
        <w:t>о</w:t>
      </w:r>
      <w:r w:rsidRPr="002744EC">
        <w:rPr>
          <w:i/>
        </w:rPr>
        <w:t xml:space="preserve"> </w:t>
      </w:r>
      <w:r w:rsidRPr="002744EC">
        <w:rPr>
          <w:i/>
          <w:lang w:val="en-US"/>
        </w:rPr>
        <w:t>I</w:t>
      </w:r>
      <w:r w:rsidR="003E155D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 w:rsidR="003E155D">
        <w:rPr>
          <w:b/>
          <w:i/>
        </w:rPr>
        <w:t>131</w:t>
      </w:r>
      <w:r>
        <w:rPr>
          <w:b/>
          <w:i/>
        </w:rPr>
        <w:t>-201</w:t>
      </w:r>
      <w:r w:rsidR="003E155D">
        <w:rPr>
          <w:b/>
          <w:i/>
        </w:rPr>
        <w:t>7</w:t>
      </w:r>
      <w:r>
        <w:rPr>
          <w:b/>
          <w:i/>
        </w:rPr>
        <w:t>-СГК</w:t>
      </w:r>
      <w:r w:rsidRPr="000332A7">
        <w:rPr>
          <w:b/>
          <w:i/>
        </w:rPr>
        <w:t>-</w:t>
      </w:r>
      <w:r>
        <w:rPr>
          <w:b/>
          <w:i/>
        </w:rPr>
        <w:t>АКБ</w:t>
      </w:r>
      <w:r w:rsidRPr="002744EC">
        <w:rPr>
          <w:i/>
        </w:rPr>
        <w:t>).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/>
        </w:rPr>
      </w:pPr>
    </w:p>
    <w:p w:rsidR="00143363" w:rsidRPr="00FF7704" w:rsidRDefault="00143363" w:rsidP="00143363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батареи, бывшие в употреблении</w:t>
      </w:r>
      <w:r w:rsidRPr="00FF7704">
        <w:t>;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 xml:space="preserve">ы образования </w:t>
      </w:r>
      <w:r w:rsidR="003E155D">
        <w:t>АКБ Б/У</w:t>
      </w:r>
      <w:r>
        <w:t xml:space="preserve"> предприятий </w:t>
      </w:r>
      <w:r w:rsidR="00094091">
        <w:t xml:space="preserve">ГК </w:t>
      </w:r>
      <w:r>
        <w:t xml:space="preserve">ООО «Сибирская генерирующая компания» на </w:t>
      </w:r>
      <w:r w:rsidR="003E155D">
        <w:t>второе</w:t>
      </w:r>
      <w:r>
        <w:t xml:space="preserve"> полугодие 2017 года</w:t>
      </w:r>
      <w:r w:rsidR="00094091">
        <w:t>;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соответствие требованиям действующего экологического законодательства</w:t>
      </w:r>
      <w:r w:rsidRPr="00FF7704">
        <w:t>;</w:t>
      </w:r>
    </w:p>
    <w:p w:rsidR="00143363" w:rsidRPr="00FF7704" w:rsidRDefault="00143363" w:rsidP="00143363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43363" w:rsidRPr="00FF7704" w:rsidRDefault="00143363" w:rsidP="00143363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ВТОРМЕТ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Красноярск</w:t>
      </w:r>
      <w:proofErr w:type="spellEnd"/>
      <w:r w:rsidRPr="00FF7704">
        <w:rPr>
          <w:bCs/>
        </w:rPr>
        <w:t>;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>«</w:t>
      </w:r>
      <w:r w:rsidR="00094091">
        <w:rPr>
          <w:bCs/>
        </w:rPr>
        <w:t>Эко</w:t>
      </w:r>
      <w:r>
        <w:rPr>
          <w:bCs/>
        </w:rPr>
        <w:t>ВторРесурс»</w:t>
      </w:r>
      <w:r w:rsidRPr="00FF7704">
        <w:rPr>
          <w:bCs/>
        </w:rPr>
        <w:t xml:space="preserve">, </w:t>
      </w:r>
      <w:proofErr w:type="spellStart"/>
      <w:r w:rsidRPr="00FF7704">
        <w:rPr>
          <w:bCs/>
        </w:rPr>
        <w:t>г.</w:t>
      </w:r>
      <w:r w:rsidR="00094091">
        <w:rPr>
          <w:bCs/>
        </w:rPr>
        <w:t>Новокузнецк</w:t>
      </w:r>
      <w:proofErr w:type="spellEnd"/>
      <w:r w:rsidRPr="00FF7704">
        <w:rPr>
          <w:bCs/>
        </w:rPr>
        <w:t>;</w:t>
      </w:r>
    </w:p>
    <w:p w:rsidR="00143363" w:rsidRDefault="00143363" w:rsidP="0014336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 w:rsidR="00094091">
        <w:rPr>
          <w:bCs/>
        </w:rPr>
        <w:t>РегионЭкология</w:t>
      </w:r>
      <w:r>
        <w:rPr>
          <w:bCs/>
        </w:rPr>
        <w:t>»</w:t>
      </w:r>
      <w:r w:rsidRPr="00FF7704">
        <w:rPr>
          <w:bCs/>
        </w:rPr>
        <w:t xml:space="preserve">, </w:t>
      </w:r>
      <w:proofErr w:type="spellStart"/>
      <w:r w:rsidRPr="00FF7704">
        <w:rPr>
          <w:bCs/>
        </w:rPr>
        <w:t>г.</w:t>
      </w:r>
      <w:r w:rsidR="00094091">
        <w:rPr>
          <w:bCs/>
        </w:rPr>
        <w:t>Новокузнецк</w:t>
      </w:r>
      <w:proofErr w:type="spellEnd"/>
      <w:r>
        <w:rPr>
          <w:bCs/>
        </w:rPr>
        <w:t>;</w:t>
      </w:r>
    </w:p>
    <w:p w:rsidR="00143363" w:rsidRPr="00FF7704" w:rsidRDefault="00143363" w:rsidP="0014336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«ПромМетИнновация»,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143363" w:rsidRDefault="00143363" w:rsidP="00143363">
      <w:pPr>
        <w:spacing w:before="120" w:after="120"/>
        <w:contextualSpacing/>
        <w:jc w:val="both"/>
      </w:pPr>
    </w:p>
    <w:p w:rsidR="00143363" w:rsidRPr="00FF7704" w:rsidRDefault="00143363" w:rsidP="00143363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43363" w:rsidRDefault="00143363" w:rsidP="00143363">
      <w:pPr>
        <w:spacing w:before="120" w:after="120"/>
        <w:contextualSpacing/>
        <w:jc w:val="both"/>
      </w:pPr>
      <w:r>
        <w:t xml:space="preserve">По итогам рассмотрения поступивших предложений, учитывая результаты их анализа на соответствие требованиям действующего экологического законодательства, </w:t>
      </w:r>
      <w:r w:rsidR="00094091">
        <w:t xml:space="preserve">принимая во внимание учетную политику ГК по реализуемым материалам, </w:t>
      </w:r>
      <w:bookmarkStart w:id="0" w:name="_GoBack"/>
      <w:bookmarkEnd w:id="0"/>
      <w:r>
        <w:t>отменить подведение итогов открытого запроса предложений.</w:t>
      </w:r>
    </w:p>
    <w:p w:rsidR="00B07EFF" w:rsidRPr="00FF7704" w:rsidRDefault="00143363" w:rsidP="00143363">
      <w:pPr>
        <w:spacing w:before="120" w:after="120"/>
        <w:contextualSpacing/>
        <w:jc w:val="both"/>
        <w:rPr>
          <w:bCs/>
        </w:rPr>
      </w:pPr>
      <w:r>
        <w:t>Провести новый запрос предложений, со сроком сбора заявок – 10дн.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6C0E0F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C0E0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C0E0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091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363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55D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0F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07EFF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5206F8-9A11-4E51-A918-3F1FBFDE76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633015-3BEE-4C91-B7DB-C3C897C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2017-07-12T10:27:00Z</dcterms:created>
  <dcterms:modified xsi:type="dcterms:W3CDTF">2017-07-12T10:27:00Z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