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24" w:rsidRPr="000C71E7" w:rsidRDefault="0071393F" w:rsidP="00685D54">
      <w:pPr>
        <w:tabs>
          <w:tab w:val="left" w:pos="2580"/>
        </w:tabs>
        <w:ind w:firstLine="709"/>
        <w:jc w:val="center"/>
      </w:pPr>
      <w:r w:rsidRPr="0071393F">
        <w:rPr>
          <w:b/>
        </w:rPr>
        <w:t>ИЗВЕЩЕНИЕ О ЗАПРОСЕ ПРЕДЛОЖЕНИЙ SAP SRM*</w:t>
      </w:r>
    </w:p>
    <w:p w:rsidR="00AC0A24" w:rsidRPr="000C71E7" w:rsidRDefault="00AC0A24" w:rsidP="00685D54">
      <w:pPr>
        <w:tabs>
          <w:tab w:val="left" w:pos="2580"/>
        </w:tabs>
        <w:ind w:firstLine="709"/>
      </w:pPr>
    </w:p>
    <w:p w:rsidR="00E03A51" w:rsidRPr="000C71E7" w:rsidRDefault="00E03A51" w:rsidP="00685D54">
      <w:pPr>
        <w:keepNext/>
        <w:keepLines/>
        <w:shd w:val="clear" w:color="auto" w:fill="FFFFFF"/>
        <w:tabs>
          <w:tab w:val="left" w:pos="1325"/>
        </w:tabs>
        <w:ind w:firstLine="709"/>
        <w:rPr>
          <w:u w:val="single"/>
        </w:rPr>
      </w:pPr>
      <w:r w:rsidRPr="000C71E7">
        <w:rPr>
          <w:u w:val="single"/>
        </w:rPr>
        <w:t>Наименование Организатора закупки:</w:t>
      </w:r>
    </w:p>
    <w:p w:rsidR="0071393F" w:rsidRPr="009359D3" w:rsidRDefault="0071393F" w:rsidP="00685D54">
      <w:pPr>
        <w:keepNext/>
        <w:keepLines/>
        <w:ind w:firstLine="709"/>
        <w:rPr>
          <w:b/>
        </w:rPr>
      </w:pPr>
      <w:r w:rsidRPr="009359D3">
        <w:rPr>
          <w:b/>
        </w:rPr>
        <w:t>АО «</w:t>
      </w:r>
      <w:proofErr w:type="spellStart"/>
      <w:r w:rsidRPr="009359D3">
        <w:rPr>
          <w:b/>
        </w:rPr>
        <w:t>Сибирьэнергоремонт</w:t>
      </w:r>
      <w:proofErr w:type="spellEnd"/>
      <w:r w:rsidRPr="009359D3">
        <w:rPr>
          <w:b/>
        </w:rPr>
        <w:t>» (АО «СибЭР»);</w:t>
      </w:r>
    </w:p>
    <w:p w:rsidR="0071393F" w:rsidRPr="00CC5708" w:rsidRDefault="0071393F" w:rsidP="00685D54">
      <w:pPr>
        <w:widowControl w:val="0"/>
        <w:shd w:val="clear" w:color="auto" w:fill="FFFFFF"/>
        <w:tabs>
          <w:tab w:val="left" w:pos="1325"/>
        </w:tabs>
        <w:ind w:firstLine="709"/>
        <w:contextualSpacing/>
      </w:pPr>
      <w:r w:rsidRPr="00CC5708">
        <w:t xml:space="preserve">Почтовый адрес: </w:t>
      </w:r>
      <w:r w:rsidRPr="00C0474E">
        <w:t>660079, г. Красноярск, ул. Электриков, 160</w:t>
      </w:r>
      <w:r>
        <w:t>.</w:t>
      </w:r>
    </w:p>
    <w:p w:rsidR="00B2500C" w:rsidRDefault="0071393F" w:rsidP="00685D54">
      <w:pPr>
        <w:keepNext/>
        <w:keepLines/>
        <w:shd w:val="clear" w:color="auto" w:fill="FFFFFF"/>
        <w:tabs>
          <w:tab w:val="left" w:pos="1325"/>
        </w:tabs>
        <w:ind w:firstLine="709"/>
      </w:pPr>
      <w:r w:rsidRPr="000B3987">
        <w:t xml:space="preserve">Адрес интернет-сайта: </w:t>
      </w:r>
      <w:hyperlink r:id="rId8" w:history="1">
        <w:r w:rsidRPr="000B3987">
          <w:rPr>
            <w:rStyle w:val="ae"/>
            <w:lang w:val="en-US"/>
          </w:rPr>
          <w:t>www</w:t>
        </w:r>
        <w:r w:rsidRPr="000B3987">
          <w:rPr>
            <w:rStyle w:val="ae"/>
          </w:rPr>
          <w:t>.</w:t>
        </w:r>
        <w:proofErr w:type="spellStart"/>
        <w:r w:rsidRPr="000B3987">
          <w:rPr>
            <w:rStyle w:val="ae"/>
            <w:lang w:val="en-US"/>
          </w:rPr>
          <w:t>sibgenco</w:t>
        </w:r>
        <w:proofErr w:type="spellEnd"/>
        <w:r w:rsidRPr="000B3987">
          <w:rPr>
            <w:rStyle w:val="ae"/>
          </w:rPr>
          <w:t>.</w:t>
        </w:r>
        <w:proofErr w:type="spellStart"/>
        <w:r w:rsidRPr="000B3987">
          <w:rPr>
            <w:rStyle w:val="ae"/>
            <w:lang w:val="en-US"/>
          </w:rPr>
          <w:t>ru</w:t>
        </w:r>
        <w:proofErr w:type="spellEnd"/>
      </w:hyperlink>
      <w:r>
        <w:t>.</w:t>
      </w:r>
    </w:p>
    <w:p w:rsidR="0071393F" w:rsidRPr="000C71E7" w:rsidRDefault="0071393F" w:rsidP="00685D54">
      <w:pPr>
        <w:keepNext/>
        <w:keepLines/>
        <w:shd w:val="clear" w:color="auto" w:fill="FFFFFF"/>
        <w:tabs>
          <w:tab w:val="left" w:pos="1325"/>
        </w:tabs>
        <w:ind w:firstLine="709"/>
      </w:pPr>
    </w:p>
    <w:p w:rsidR="00E03A51" w:rsidRPr="000C71E7" w:rsidRDefault="00E03A51" w:rsidP="00685D54">
      <w:pPr>
        <w:keepNext/>
        <w:keepLines/>
        <w:shd w:val="clear" w:color="auto" w:fill="FFFFFF"/>
        <w:tabs>
          <w:tab w:val="left" w:pos="1325"/>
        </w:tabs>
        <w:ind w:firstLine="709"/>
        <w:rPr>
          <w:u w:val="single"/>
        </w:rPr>
      </w:pPr>
      <w:r w:rsidRPr="000C71E7">
        <w:rPr>
          <w:u w:val="single"/>
        </w:rPr>
        <w:t xml:space="preserve">Наименование Заказчика: </w:t>
      </w:r>
    </w:p>
    <w:p w:rsidR="00E06747" w:rsidRDefault="00485CAD" w:rsidP="00E06747">
      <w:pPr>
        <w:keepNext/>
        <w:keepLines/>
        <w:shd w:val="clear" w:color="auto" w:fill="FFFFFF"/>
        <w:tabs>
          <w:tab w:val="left" w:pos="1325"/>
        </w:tabs>
        <w:ind w:firstLine="709"/>
      </w:pPr>
      <w:r>
        <w:t>АО «СИБЭКО» Новосибирская ТЭЦ-2</w:t>
      </w:r>
    </w:p>
    <w:p w:rsidR="00E06747" w:rsidRDefault="00E06747" w:rsidP="00E06747">
      <w:pPr>
        <w:keepNext/>
        <w:keepLines/>
        <w:shd w:val="clear" w:color="auto" w:fill="FFFFFF"/>
        <w:tabs>
          <w:tab w:val="left" w:pos="1325"/>
        </w:tabs>
        <w:ind w:firstLine="709"/>
      </w:pPr>
      <w:r>
        <w:t xml:space="preserve">Почтовый адрес: 630032, Российская Федерация, Новосибирская область, г. Новосибирск, </w:t>
      </w:r>
    </w:p>
    <w:p w:rsidR="00E06747" w:rsidRDefault="00E06747" w:rsidP="00E06747">
      <w:pPr>
        <w:keepNext/>
        <w:keepLines/>
        <w:shd w:val="clear" w:color="auto" w:fill="FFFFFF"/>
        <w:tabs>
          <w:tab w:val="left" w:pos="1325"/>
        </w:tabs>
        <w:ind w:firstLine="709"/>
      </w:pPr>
      <w:r>
        <w:t>территория Новосибирской ТЭЦ-2 и Новосибирской ТЭЦ-3</w:t>
      </w:r>
    </w:p>
    <w:p w:rsidR="00E03A51" w:rsidRPr="00D27A0B" w:rsidRDefault="009225EF" w:rsidP="00E06747">
      <w:pPr>
        <w:keepNext/>
        <w:keepLines/>
        <w:shd w:val="clear" w:color="auto" w:fill="FFFFFF"/>
        <w:tabs>
          <w:tab w:val="left" w:pos="1325"/>
        </w:tabs>
        <w:ind w:firstLine="709"/>
      </w:pPr>
      <w:r w:rsidRPr="000C71E7">
        <w:t xml:space="preserve">Адрес интернет-сайта: </w:t>
      </w:r>
      <w:hyperlink r:id="rId9" w:history="1">
        <w:r w:rsidRPr="000C71E7">
          <w:rPr>
            <w:rStyle w:val="ae"/>
            <w:lang w:val="en-US"/>
          </w:rPr>
          <w:t>www</w:t>
        </w:r>
        <w:r w:rsidRPr="000C71E7">
          <w:rPr>
            <w:rStyle w:val="ae"/>
          </w:rPr>
          <w:t>.</w:t>
        </w:r>
        <w:proofErr w:type="spellStart"/>
        <w:r w:rsidRPr="000C71E7">
          <w:rPr>
            <w:rStyle w:val="ae"/>
            <w:lang w:val="en-US"/>
          </w:rPr>
          <w:t>sibgenco</w:t>
        </w:r>
        <w:proofErr w:type="spellEnd"/>
        <w:r w:rsidRPr="000C71E7">
          <w:rPr>
            <w:rStyle w:val="ae"/>
          </w:rPr>
          <w:t>.</w:t>
        </w:r>
        <w:proofErr w:type="spellStart"/>
        <w:r w:rsidRPr="000C71E7">
          <w:rPr>
            <w:rStyle w:val="ae"/>
            <w:lang w:val="en-US"/>
          </w:rPr>
          <w:t>ru</w:t>
        </w:r>
        <w:proofErr w:type="spellEnd"/>
      </w:hyperlink>
      <w:r w:rsidRPr="000C71E7">
        <w:t>.</w:t>
      </w:r>
    </w:p>
    <w:p w:rsidR="00263DC3" w:rsidRDefault="00263DC3" w:rsidP="00685D54">
      <w:pPr>
        <w:ind w:firstLine="709"/>
        <w:jc w:val="both"/>
        <w:rPr>
          <w:iCs/>
        </w:rPr>
      </w:pPr>
    </w:p>
    <w:p w:rsidR="00AC0A24" w:rsidRDefault="00E32DFC" w:rsidP="00685D54">
      <w:pPr>
        <w:ind w:firstLine="709"/>
        <w:jc w:val="both"/>
        <w:rPr>
          <w:iCs/>
        </w:rPr>
      </w:pPr>
      <w:r w:rsidRPr="00D1070E">
        <w:rPr>
          <w:iCs/>
        </w:rPr>
        <w:t xml:space="preserve">Настоящим сообщаем Вам о проведении конкурса </w:t>
      </w:r>
      <w:r w:rsidR="007859D3" w:rsidRPr="00D1070E">
        <w:rPr>
          <w:iCs/>
        </w:rPr>
        <w:t xml:space="preserve">в системе </w:t>
      </w:r>
      <w:r w:rsidR="007859D3" w:rsidRPr="00D1070E">
        <w:rPr>
          <w:iCs/>
          <w:lang w:val="en-US"/>
        </w:rPr>
        <w:t>SRM</w:t>
      </w:r>
      <w:r w:rsidR="007859D3" w:rsidRPr="00D1070E">
        <w:rPr>
          <w:iCs/>
        </w:rPr>
        <w:t xml:space="preserve"> </w:t>
      </w:r>
      <w:r w:rsidR="00485CAD" w:rsidRPr="00485CAD">
        <w:rPr>
          <w:b/>
          <w:color w:val="000000"/>
        </w:rPr>
        <w:t>выполнение комплекса строительно-монтажных работ по устройству напорного водовода осветленной воды на территории Новосибирской ТЭЦ-2</w:t>
      </w:r>
      <w:r w:rsidR="00004EF5" w:rsidRPr="00004EF5">
        <w:rPr>
          <w:b/>
          <w:color w:val="000000"/>
        </w:rPr>
        <w:t xml:space="preserve"> </w:t>
      </w:r>
      <w:r w:rsidR="0071393F" w:rsidRPr="0071393F">
        <w:rPr>
          <w:b/>
          <w:color w:val="000000"/>
        </w:rPr>
        <w:t>для нужд ОСП «</w:t>
      </w:r>
      <w:proofErr w:type="spellStart"/>
      <w:r w:rsidR="0071393F" w:rsidRPr="0071393F">
        <w:rPr>
          <w:b/>
          <w:color w:val="000000"/>
        </w:rPr>
        <w:t>Си</w:t>
      </w:r>
      <w:r w:rsidR="0071393F">
        <w:rPr>
          <w:b/>
          <w:color w:val="000000"/>
        </w:rPr>
        <w:t>бирьэнергомонтаж</w:t>
      </w:r>
      <w:proofErr w:type="spellEnd"/>
      <w:r w:rsidR="0071393F" w:rsidRPr="0071393F">
        <w:rPr>
          <w:b/>
          <w:color w:val="000000"/>
        </w:rPr>
        <w:t xml:space="preserve">» АО «СибЭР» (Закупка </w:t>
      </w:r>
      <w:r w:rsidR="00485CAD">
        <w:rPr>
          <w:b/>
          <w:color w:val="000000"/>
          <w:highlight w:val="yellow"/>
        </w:rPr>
        <w:t>3044</w:t>
      </w:r>
      <w:r w:rsidR="00647F9D">
        <w:rPr>
          <w:b/>
          <w:color w:val="000000"/>
        </w:rPr>
        <w:t>-2024</w:t>
      </w:r>
      <w:r w:rsidR="0071393F" w:rsidRPr="0071393F">
        <w:rPr>
          <w:b/>
          <w:color w:val="000000"/>
        </w:rPr>
        <w:t>-ИП-СибЭМ)</w:t>
      </w:r>
      <w:r w:rsidR="0071393F">
        <w:rPr>
          <w:b/>
          <w:color w:val="000000"/>
        </w:rPr>
        <w:t xml:space="preserve"> </w:t>
      </w:r>
      <w:r w:rsidRPr="00D1070E">
        <w:rPr>
          <w:iCs/>
        </w:rPr>
        <w:t xml:space="preserve">в соответствии с требованиями Технического задания, являющегося Приложением №1 к данному </w:t>
      </w:r>
      <w:r w:rsidR="0071393F">
        <w:rPr>
          <w:iCs/>
        </w:rPr>
        <w:t>Извещени</w:t>
      </w:r>
      <w:r w:rsidRPr="00D1070E">
        <w:rPr>
          <w:iCs/>
        </w:rPr>
        <w:t>ю для последующего за</w:t>
      </w:r>
      <w:r w:rsidR="00D21B22" w:rsidRPr="00D1070E">
        <w:rPr>
          <w:iCs/>
        </w:rPr>
        <w:t>ключения договора</w:t>
      </w:r>
      <w:r w:rsidRPr="00D1070E">
        <w:rPr>
          <w:iCs/>
        </w:rPr>
        <w:t>.</w:t>
      </w:r>
    </w:p>
    <w:p w:rsidR="004F1CE0" w:rsidRDefault="004F1CE0" w:rsidP="00685D54">
      <w:pPr>
        <w:ind w:firstLine="709"/>
        <w:jc w:val="both"/>
        <w:rPr>
          <w:iCs/>
        </w:rPr>
      </w:pPr>
    </w:p>
    <w:p w:rsidR="00AC1865" w:rsidRPr="00AC1865" w:rsidRDefault="00AC1865" w:rsidP="00AC1865">
      <w:pPr>
        <w:ind w:firstLine="709"/>
      </w:pPr>
      <w:r>
        <w:t>!!!</w:t>
      </w:r>
      <w:bookmarkStart w:id="0" w:name="_GoBack"/>
      <w:bookmarkEnd w:id="0"/>
      <w:r>
        <w:t>Документация по ссылке:</w:t>
      </w:r>
    </w:p>
    <w:p w:rsidR="00AC1865" w:rsidRPr="00AC1865" w:rsidRDefault="00AC1865" w:rsidP="00AC1865">
      <w:pPr>
        <w:ind w:firstLine="709"/>
        <w:rPr>
          <w:sz w:val="22"/>
          <w:szCs w:val="22"/>
        </w:rPr>
      </w:pPr>
      <w:hyperlink r:id="rId10" w:history="1">
        <w:r>
          <w:rPr>
            <w:rStyle w:val="ae"/>
            <w:lang w:val="en-US"/>
          </w:rPr>
          <w:t>https</w:t>
        </w:r>
        <w:r w:rsidRPr="00AC1865">
          <w:rPr>
            <w:rStyle w:val="ae"/>
          </w:rPr>
          <w:t>://</w:t>
        </w:r>
        <w:r>
          <w:rPr>
            <w:rStyle w:val="ae"/>
            <w:lang w:val="en-US"/>
          </w:rPr>
          <w:t>e</w:t>
        </w:r>
        <w:r w:rsidRPr="00AC1865">
          <w:rPr>
            <w:rStyle w:val="ae"/>
          </w:rPr>
          <w:t>-</w:t>
        </w:r>
        <w:r>
          <w:rPr>
            <w:rStyle w:val="ae"/>
            <w:lang w:val="en-US"/>
          </w:rPr>
          <w:t>cloud</w:t>
        </w:r>
        <w:r w:rsidRPr="00AC1865">
          <w:rPr>
            <w:rStyle w:val="ae"/>
          </w:rPr>
          <w:t>.</w:t>
        </w:r>
        <w:proofErr w:type="spellStart"/>
        <w:r>
          <w:rPr>
            <w:rStyle w:val="ae"/>
            <w:lang w:val="en-US"/>
          </w:rPr>
          <w:t>eurochem</w:t>
        </w:r>
        <w:proofErr w:type="spellEnd"/>
        <w:r w:rsidRPr="00AC1865">
          <w:rPr>
            <w:rStyle w:val="ae"/>
          </w:rPr>
          <w:t>.</w:t>
        </w:r>
        <w:proofErr w:type="spellStart"/>
        <w:r>
          <w:rPr>
            <w:rStyle w:val="ae"/>
            <w:lang w:val="en-US"/>
          </w:rPr>
          <w:t>ru</w:t>
        </w:r>
        <w:proofErr w:type="spellEnd"/>
        <w:r w:rsidRPr="00AC1865">
          <w:rPr>
            <w:rStyle w:val="ae"/>
          </w:rPr>
          <w:t>/</w:t>
        </w:r>
        <w:r>
          <w:rPr>
            <w:rStyle w:val="ae"/>
            <w:lang w:val="en-US"/>
          </w:rPr>
          <w:t>s</w:t>
        </w:r>
        <w:r w:rsidRPr="00AC1865">
          <w:rPr>
            <w:rStyle w:val="ae"/>
          </w:rPr>
          <w:t>/</w:t>
        </w:r>
        <w:proofErr w:type="spellStart"/>
        <w:r>
          <w:rPr>
            <w:rStyle w:val="ae"/>
            <w:lang w:val="en-US"/>
          </w:rPr>
          <w:t>BbaMpjL</w:t>
        </w:r>
        <w:proofErr w:type="spellEnd"/>
        <w:r w:rsidRPr="00AC1865">
          <w:rPr>
            <w:rStyle w:val="ae"/>
          </w:rPr>
          <w:t>8</w:t>
        </w:r>
        <w:proofErr w:type="spellStart"/>
        <w:r>
          <w:rPr>
            <w:rStyle w:val="ae"/>
            <w:lang w:val="en-US"/>
          </w:rPr>
          <w:t>SCbGPGL</w:t>
        </w:r>
        <w:proofErr w:type="spellEnd"/>
      </w:hyperlink>
    </w:p>
    <w:p w:rsidR="00AC1865" w:rsidRPr="00AC1865" w:rsidRDefault="00AC1865" w:rsidP="00AC1865">
      <w:pPr>
        <w:ind w:firstLine="709"/>
      </w:pPr>
    </w:p>
    <w:p w:rsidR="00AC1865" w:rsidRPr="00AC1865" w:rsidRDefault="00AC1865" w:rsidP="00AC1865">
      <w:pPr>
        <w:ind w:firstLine="709"/>
        <w:rPr>
          <w:lang w:val="en-US"/>
        </w:rPr>
      </w:pPr>
      <w:r>
        <w:t xml:space="preserve">Пароль: </w:t>
      </w:r>
      <w:proofErr w:type="spellStart"/>
      <w:r w:rsidRPr="00AC1865">
        <w:rPr>
          <w:lang w:val="en-US"/>
        </w:rPr>
        <w:t>SAdtYbspbs</w:t>
      </w:r>
      <w:proofErr w:type="spellEnd"/>
    </w:p>
    <w:p w:rsidR="00AC1865" w:rsidRPr="00AC1865" w:rsidRDefault="00AC1865" w:rsidP="00685D54">
      <w:pPr>
        <w:ind w:firstLine="709"/>
        <w:jc w:val="both"/>
        <w:rPr>
          <w:iCs/>
          <w:lang w:val="en-US"/>
        </w:rPr>
      </w:pPr>
    </w:p>
    <w:p w:rsidR="004F1CE0" w:rsidRPr="002762C0" w:rsidRDefault="004F1CE0" w:rsidP="00685D54">
      <w:pPr>
        <w:pStyle w:val="af"/>
        <w:tabs>
          <w:tab w:val="left" w:pos="567"/>
        </w:tabs>
        <w:spacing w:before="0" w:line="240" w:lineRule="auto"/>
        <w:ind w:firstLine="709"/>
        <w:rPr>
          <w:sz w:val="24"/>
        </w:rPr>
      </w:pPr>
      <w:r w:rsidRPr="002762C0">
        <w:rPr>
          <w:sz w:val="24"/>
        </w:rPr>
        <w:t>Контактная информация:</w:t>
      </w:r>
    </w:p>
    <w:p w:rsidR="00F129D1" w:rsidRDefault="004F1CE0" w:rsidP="00685D54">
      <w:pPr>
        <w:pStyle w:val="af4"/>
        <w:suppressAutoHyphens/>
        <w:spacing w:after="0"/>
        <w:ind w:firstLine="709"/>
        <w:jc w:val="both"/>
      </w:pPr>
      <w:r w:rsidRPr="00F92F5D">
        <w:rPr>
          <w:b/>
        </w:rPr>
        <w:t>по вопросам организации процедуры:</w:t>
      </w:r>
      <w:r w:rsidRPr="001262FA">
        <w:t xml:space="preserve"> </w:t>
      </w:r>
    </w:p>
    <w:p w:rsidR="0099313B" w:rsidRDefault="0099313B" w:rsidP="00685D54">
      <w:pPr>
        <w:pStyle w:val="af4"/>
        <w:suppressAutoHyphens/>
        <w:spacing w:after="0"/>
        <w:ind w:firstLine="709"/>
        <w:jc w:val="both"/>
      </w:pPr>
      <w:r>
        <w:t>Шелковкина Таисия</w:t>
      </w:r>
    </w:p>
    <w:p w:rsidR="0099313B" w:rsidRDefault="0099313B" w:rsidP="00685D54">
      <w:pPr>
        <w:pStyle w:val="af4"/>
        <w:suppressAutoHyphens/>
        <w:spacing w:after="0"/>
        <w:ind w:firstLine="709"/>
        <w:jc w:val="both"/>
      </w:pPr>
      <w:r>
        <w:t>Руководитель группы по закупкам работ и услуг</w:t>
      </w:r>
    </w:p>
    <w:p w:rsidR="0099313B" w:rsidRDefault="0099313B" w:rsidP="00685D54">
      <w:pPr>
        <w:pStyle w:val="af4"/>
        <w:suppressAutoHyphens/>
        <w:spacing w:after="0"/>
        <w:ind w:firstLine="709"/>
        <w:jc w:val="both"/>
      </w:pPr>
      <w:r>
        <w:t xml:space="preserve">ОСП </w:t>
      </w:r>
      <w:proofErr w:type="spellStart"/>
      <w:r>
        <w:t>Сибирьэнергомонтаж</w:t>
      </w:r>
      <w:proofErr w:type="spellEnd"/>
      <w:r>
        <w:t xml:space="preserve"> АО </w:t>
      </w:r>
      <w:proofErr w:type="spellStart"/>
      <w:r>
        <w:t>Сибирьэнергоремонт</w:t>
      </w:r>
      <w:proofErr w:type="spellEnd"/>
    </w:p>
    <w:p w:rsidR="0099313B" w:rsidRDefault="0099313B" w:rsidP="00685D54">
      <w:pPr>
        <w:pStyle w:val="af4"/>
        <w:suppressAutoHyphens/>
        <w:spacing w:after="0"/>
        <w:ind w:firstLine="709"/>
        <w:jc w:val="both"/>
      </w:pPr>
      <w:r>
        <w:t xml:space="preserve">тел: +7 (34365)33987 </w:t>
      </w:r>
    </w:p>
    <w:p w:rsidR="0099313B" w:rsidRDefault="0099313B" w:rsidP="00685D54">
      <w:pPr>
        <w:pStyle w:val="af4"/>
        <w:suppressAutoHyphens/>
        <w:spacing w:after="0"/>
        <w:ind w:firstLine="709"/>
        <w:jc w:val="both"/>
      </w:pPr>
      <w:proofErr w:type="spellStart"/>
      <w:proofErr w:type="gramStart"/>
      <w:r>
        <w:t>моб.тел</w:t>
      </w:r>
      <w:proofErr w:type="spellEnd"/>
      <w:proofErr w:type="gramEnd"/>
      <w:r>
        <w:t>: +7 950 194-95-77</w:t>
      </w:r>
    </w:p>
    <w:p w:rsidR="00647F9D" w:rsidRPr="007B3F5B" w:rsidRDefault="0099313B" w:rsidP="00685D54">
      <w:pPr>
        <w:pStyle w:val="af4"/>
        <w:suppressAutoHyphens/>
        <w:spacing w:after="0"/>
        <w:ind w:firstLine="709"/>
        <w:jc w:val="both"/>
      </w:pPr>
      <w:r>
        <w:t>ShelkovkinaTI@sibgenco.ru</w:t>
      </w:r>
    </w:p>
    <w:p w:rsidR="0099313B" w:rsidRDefault="0099313B" w:rsidP="00685D54">
      <w:pPr>
        <w:pStyle w:val="af4"/>
        <w:suppressAutoHyphens/>
        <w:spacing w:after="0"/>
        <w:ind w:firstLine="709"/>
        <w:jc w:val="both"/>
        <w:rPr>
          <w:b/>
        </w:rPr>
      </w:pPr>
    </w:p>
    <w:p w:rsidR="00F129D1" w:rsidRPr="002544C8" w:rsidRDefault="00F129D1" w:rsidP="00685D54">
      <w:pPr>
        <w:pStyle w:val="af4"/>
        <w:suppressAutoHyphens/>
        <w:spacing w:after="0"/>
        <w:ind w:firstLine="709"/>
        <w:jc w:val="both"/>
      </w:pPr>
      <w:r w:rsidRPr="00F129D1">
        <w:rPr>
          <w:b/>
        </w:rPr>
        <w:t>Срок окончания приема предложений</w:t>
      </w:r>
      <w:r w:rsidRPr="00F129D1">
        <w:t xml:space="preserve">: 12-00 московского </w:t>
      </w:r>
      <w:r w:rsidRPr="007B3F5B">
        <w:t xml:space="preserve">времени </w:t>
      </w:r>
      <w:r w:rsidR="00485CAD">
        <w:rPr>
          <w:highlight w:val="yellow"/>
        </w:rPr>
        <w:t>25</w:t>
      </w:r>
      <w:r w:rsidR="00A25894" w:rsidRPr="00791A12">
        <w:rPr>
          <w:highlight w:val="yellow"/>
        </w:rPr>
        <w:t>.03</w:t>
      </w:r>
      <w:r w:rsidR="00647F9D" w:rsidRPr="00791A12">
        <w:rPr>
          <w:highlight w:val="yellow"/>
        </w:rPr>
        <w:t>.2024</w:t>
      </w:r>
      <w:r w:rsidRPr="00791A12">
        <w:rPr>
          <w:highlight w:val="yellow"/>
        </w:rPr>
        <w:t>г.</w:t>
      </w:r>
    </w:p>
    <w:p w:rsidR="001C19BD" w:rsidRPr="002544C8" w:rsidRDefault="001C19BD" w:rsidP="00685D54">
      <w:pPr>
        <w:pStyle w:val="af"/>
        <w:tabs>
          <w:tab w:val="left" w:pos="567"/>
        </w:tabs>
        <w:spacing w:before="0" w:line="240" w:lineRule="auto"/>
        <w:ind w:firstLine="709"/>
        <w:rPr>
          <w:sz w:val="24"/>
        </w:rPr>
      </w:pPr>
    </w:p>
    <w:p w:rsidR="00A8107A" w:rsidRPr="009143C9" w:rsidRDefault="00A8107A" w:rsidP="00685D54">
      <w:pPr>
        <w:ind w:firstLine="709"/>
        <w:jc w:val="both"/>
        <w:outlineLvl w:val="0"/>
      </w:pPr>
      <w:r w:rsidRPr="009143C9">
        <w:rPr>
          <w:b/>
        </w:rPr>
        <w:t>Срок выполнения работ/оказания услуг:</w:t>
      </w:r>
      <w:r w:rsidRPr="009143C9">
        <w:t xml:space="preserve"> </w:t>
      </w:r>
    </w:p>
    <w:p w:rsidR="004A023C" w:rsidRPr="003D42D3" w:rsidRDefault="00004EF5" w:rsidP="00685D54">
      <w:pPr>
        <w:pStyle w:val="ab"/>
        <w:tabs>
          <w:tab w:val="left" w:pos="142"/>
        </w:tabs>
        <w:ind w:left="0"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- </w:t>
      </w:r>
      <w:r w:rsidR="004A023C">
        <w:rPr>
          <w:rFonts w:eastAsia="Calibri"/>
          <w:color w:val="000000" w:themeColor="text1"/>
          <w:lang w:eastAsia="en-US"/>
        </w:rPr>
        <w:t>Н</w:t>
      </w:r>
      <w:r w:rsidR="004A023C" w:rsidRPr="003D42D3">
        <w:rPr>
          <w:rFonts w:eastAsia="Calibri"/>
          <w:color w:val="000000" w:themeColor="text1"/>
          <w:lang w:eastAsia="en-US"/>
        </w:rPr>
        <w:t xml:space="preserve">ачало выполнения работ – с момента заключения договора, </w:t>
      </w:r>
    </w:p>
    <w:p w:rsidR="00647F9D" w:rsidRPr="00485CAD" w:rsidRDefault="00497A91" w:rsidP="00485CAD">
      <w:pPr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- </w:t>
      </w:r>
      <w:r w:rsidR="00004EF5">
        <w:rPr>
          <w:rFonts w:eastAsia="Calibri"/>
          <w:color w:val="000000" w:themeColor="text1"/>
          <w:lang w:eastAsia="en-US"/>
        </w:rPr>
        <w:t>О</w:t>
      </w:r>
      <w:r w:rsidR="00685D54">
        <w:rPr>
          <w:rFonts w:eastAsia="Calibri"/>
          <w:color w:val="000000" w:themeColor="text1"/>
          <w:lang w:eastAsia="en-US"/>
        </w:rPr>
        <w:t>ко</w:t>
      </w:r>
      <w:r w:rsidR="00485CAD">
        <w:rPr>
          <w:rFonts w:eastAsia="Calibri"/>
          <w:color w:val="000000" w:themeColor="text1"/>
          <w:lang w:eastAsia="en-US"/>
        </w:rPr>
        <w:t xml:space="preserve">нчание работ – </w:t>
      </w:r>
      <w:r w:rsidR="00485CAD" w:rsidRPr="00485CAD">
        <w:rPr>
          <w:bCs/>
          <w:shd w:val="clear" w:color="auto" w:fill="FFFFFF"/>
        </w:rPr>
        <w:t>согласно технического задания, но не позднее 30 мая2024 года</w:t>
      </w:r>
    </w:p>
    <w:p w:rsidR="00EE3CE8" w:rsidRDefault="00BF4F9D" w:rsidP="00685D54">
      <w:pPr>
        <w:ind w:firstLine="709"/>
        <w:jc w:val="both"/>
        <w:rPr>
          <w:b/>
          <w:bCs/>
          <w:shd w:val="clear" w:color="auto" w:fill="FFFFFF"/>
        </w:rPr>
      </w:pPr>
      <w:r w:rsidRPr="00BE2147">
        <w:rPr>
          <w:b/>
          <w:bCs/>
          <w:shd w:val="clear" w:color="auto" w:fill="FFFFFF"/>
        </w:rPr>
        <w:t>Требования к участникам процедуры</w:t>
      </w:r>
      <w:r w:rsidR="00EE3CE8" w:rsidRPr="00BE2147">
        <w:rPr>
          <w:b/>
          <w:bCs/>
          <w:shd w:val="clear" w:color="auto" w:fill="FFFFFF"/>
        </w:rPr>
        <w:t xml:space="preserve">: </w:t>
      </w:r>
    </w:p>
    <w:p w:rsidR="00F34CA5" w:rsidRDefault="00F34CA5" w:rsidP="00685D54">
      <w:pPr>
        <w:pStyle w:val="ab"/>
        <w:numPr>
          <w:ilvl w:val="0"/>
          <w:numId w:val="9"/>
        </w:numPr>
        <w:ind w:left="0" w:firstLine="709"/>
        <w:jc w:val="both"/>
      </w:pPr>
      <w:r w:rsidRPr="00F34CA5">
        <w:t>Наличие разрешительной документации на выполнение работ.</w:t>
      </w:r>
      <w:r w:rsidR="00BA13F5">
        <w:t xml:space="preserve"> </w:t>
      </w:r>
      <w:r w:rsidR="00BA13F5" w:rsidRPr="00BA13F5">
        <w:t>Участник должен быть действующим членом Ассоциации СРО с соответствующими уровнями ответственности.</w:t>
      </w:r>
    </w:p>
    <w:p w:rsidR="006B4221" w:rsidRPr="00F34CA5" w:rsidRDefault="006B4221" w:rsidP="00685D54">
      <w:pPr>
        <w:pStyle w:val="ab"/>
        <w:numPr>
          <w:ilvl w:val="0"/>
          <w:numId w:val="9"/>
        </w:numPr>
        <w:ind w:left="0" w:firstLine="709"/>
        <w:jc w:val="both"/>
      </w:pPr>
      <w:r w:rsidRPr="005305EA">
        <w:t>Согласие Участника с Техническим заданием и типовой формой Договора подряда (</w:t>
      </w:r>
      <w:r w:rsidRPr="006B4221">
        <w:rPr>
          <w:i/>
        </w:rPr>
        <w:t>Форма</w:t>
      </w:r>
      <w:r w:rsidRPr="00DE1868">
        <w:rPr>
          <w:i/>
        </w:rPr>
        <w:t xml:space="preserve"> </w:t>
      </w:r>
      <w:r w:rsidRPr="00B74219">
        <w:rPr>
          <w:i/>
        </w:rPr>
        <w:t>№</w:t>
      </w:r>
      <w:r w:rsidR="00B74219" w:rsidRPr="00B74219">
        <w:rPr>
          <w:i/>
        </w:rPr>
        <w:t>3</w:t>
      </w:r>
      <w:r w:rsidRPr="00B74219">
        <w:rPr>
          <w:i/>
        </w:rPr>
        <w:t xml:space="preserve"> к</w:t>
      </w:r>
      <w:r w:rsidRPr="00DE1868">
        <w:rPr>
          <w:i/>
        </w:rPr>
        <w:t xml:space="preserve"> </w:t>
      </w:r>
      <w:r>
        <w:rPr>
          <w:i/>
        </w:rPr>
        <w:t>КП</w:t>
      </w:r>
      <w:r w:rsidRPr="005305EA">
        <w:t xml:space="preserve">). </w:t>
      </w:r>
      <w:r w:rsidR="004F1CE0">
        <w:t>Предоставление</w:t>
      </w:r>
      <w:r w:rsidRPr="005305EA">
        <w:t xml:space="preserve"> протокола разногласий, изменение типовой формы договора не допускается. В случае отказа победителя </w:t>
      </w:r>
      <w:r>
        <w:t>конкурса</w:t>
      </w:r>
      <w:r w:rsidRPr="005305EA">
        <w:t xml:space="preserve"> от заключения договора по форме и на условиях согласно приложению, оставляем за собой право отказаться от заключения договора с лицом, выигравшим конкурентные процедуры</w:t>
      </w:r>
    </w:p>
    <w:p w:rsidR="00E03A51" w:rsidRPr="00004EF5" w:rsidRDefault="000726C6" w:rsidP="00685D54">
      <w:pPr>
        <w:numPr>
          <w:ilvl w:val="0"/>
          <w:numId w:val="9"/>
        </w:numPr>
        <w:tabs>
          <w:tab w:val="left" w:pos="0"/>
        </w:tabs>
        <w:ind w:left="0" w:firstLine="709"/>
        <w:jc w:val="both"/>
      </w:pPr>
      <w:r w:rsidRPr="00B00D2E">
        <w:t>Наличие</w:t>
      </w:r>
      <w:r w:rsidR="00F34CA5" w:rsidRPr="00F34CA5">
        <w:t xml:space="preserve"> соответствующих материально-технических</w:t>
      </w:r>
      <w:r w:rsidR="00F34CA5">
        <w:t xml:space="preserve"> ресурсов для выполнения работ/оказания услуг</w:t>
      </w:r>
      <w:r w:rsidRPr="00B00D2E">
        <w:t xml:space="preserve"> </w:t>
      </w:r>
      <w:r w:rsidR="006411FE">
        <w:t>(</w:t>
      </w:r>
      <w:r w:rsidR="006411FE" w:rsidRPr="00B74219">
        <w:rPr>
          <w:i/>
        </w:rPr>
        <w:t>форма №</w:t>
      </w:r>
      <w:r w:rsidR="00EF0EB2" w:rsidRPr="00B74219">
        <w:rPr>
          <w:i/>
        </w:rPr>
        <w:t>4</w:t>
      </w:r>
      <w:r w:rsidR="006411FE" w:rsidRPr="00B74219">
        <w:rPr>
          <w:i/>
        </w:rPr>
        <w:t xml:space="preserve"> к КП)</w:t>
      </w:r>
      <w:r w:rsidR="00004EF5">
        <w:rPr>
          <w:i/>
        </w:rPr>
        <w:t>:</w:t>
      </w:r>
    </w:p>
    <w:p w:rsidR="00485CAD" w:rsidRDefault="00485CAD" w:rsidP="00485CAD">
      <w:pPr>
        <w:ind w:left="720"/>
        <w:jc w:val="both"/>
      </w:pPr>
      <w:r>
        <w:t>Автокран – 2 шт.;</w:t>
      </w:r>
    </w:p>
    <w:p w:rsidR="00485CAD" w:rsidRDefault="00485CAD" w:rsidP="00485CAD">
      <w:pPr>
        <w:ind w:left="720"/>
        <w:jc w:val="both"/>
      </w:pPr>
      <w:r>
        <w:t xml:space="preserve">Экскаватор-погрузчик – 1 шт.; </w:t>
      </w:r>
    </w:p>
    <w:p w:rsidR="00485CAD" w:rsidRDefault="00485CAD" w:rsidP="00485CAD">
      <w:pPr>
        <w:ind w:left="720"/>
        <w:jc w:val="both"/>
      </w:pPr>
      <w:r>
        <w:t xml:space="preserve">Манипулятор бортовой Г/П 5 т – 1 шт.; </w:t>
      </w:r>
    </w:p>
    <w:p w:rsidR="00485CAD" w:rsidRDefault="00485CAD" w:rsidP="00485CAD">
      <w:pPr>
        <w:ind w:left="720"/>
        <w:jc w:val="both"/>
      </w:pPr>
      <w:r>
        <w:t>Сварочное оборудование – 4 к-та;</w:t>
      </w:r>
    </w:p>
    <w:p w:rsidR="00485CAD" w:rsidRDefault="00485CAD" w:rsidP="00485CAD">
      <w:pPr>
        <w:ind w:left="720"/>
        <w:jc w:val="both"/>
      </w:pPr>
      <w:r>
        <w:t>Самосвал г/п 10т- 1 шт.</w:t>
      </w:r>
    </w:p>
    <w:p w:rsidR="00485CAD" w:rsidRDefault="00485CAD" w:rsidP="00485CAD">
      <w:pPr>
        <w:ind w:left="720"/>
        <w:jc w:val="both"/>
      </w:pPr>
    </w:p>
    <w:p w:rsidR="00E03A51" w:rsidRPr="00004EF5" w:rsidRDefault="00F34CA5" w:rsidP="00485CAD">
      <w:pPr>
        <w:numPr>
          <w:ilvl w:val="0"/>
          <w:numId w:val="9"/>
        </w:numPr>
        <w:jc w:val="both"/>
      </w:pPr>
      <w:r>
        <w:lastRenderedPageBreak/>
        <w:t>Наличие к</w:t>
      </w:r>
      <w:r w:rsidR="00DE1868" w:rsidRPr="0016224D">
        <w:t>валифицированн</w:t>
      </w:r>
      <w:r>
        <w:t>ого</w:t>
      </w:r>
      <w:r w:rsidR="00DE1868" w:rsidRPr="0016224D">
        <w:t>, обученн</w:t>
      </w:r>
      <w:r>
        <w:t>ого,</w:t>
      </w:r>
      <w:r w:rsidR="00DE1868" w:rsidRPr="0016224D">
        <w:t xml:space="preserve"> аттестованн</w:t>
      </w:r>
      <w:r>
        <w:t>ого</w:t>
      </w:r>
      <w:r w:rsidR="00DE1868" w:rsidRPr="0016224D">
        <w:t xml:space="preserve"> персонал</w:t>
      </w:r>
      <w:r>
        <w:t>а</w:t>
      </w:r>
      <w:r w:rsidR="006411FE">
        <w:t xml:space="preserve"> (</w:t>
      </w:r>
      <w:r w:rsidR="006411FE" w:rsidRPr="00B74219">
        <w:rPr>
          <w:i/>
        </w:rPr>
        <w:t xml:space="preserve">форма № </w:t>
      </w:r>
      <w:r w:rsidR="00EF0EB2" w:rsidRPr="00B74219">
        <w:rPr>
          <w:i/>
        </w:rPr>
        <w:t>5</w:t>
      </w:r>
      <w:r w:rsidR="006411FE" w:rsidRPr="00B74219">
        <w:rPr>
          <w:i/>
        </w:rPr>
        <w:t xml:space="preserve"> к КП</w:t>
      </w:r>
      <w:r w:rsidR="006411FE" w:rsidRPr="006411FE">
        <w:rPr>
          <w:i/>
        </w:rPr>
        <w:t>)</w:t>
      </w:r>
    </w:p>
    <w:p w:rsidR="00485CAD" w:rsidRDefault="00485CAD" w:rsidP="00485CAD">
      <w:pPr>
        <w:ind w:firstLine="709"/>
        <w:jc w:val="both"/>
      </w:pPr>
      <w:r>
        <w:t>Кадровые ресурсы, необходимые для выполнения работ по данному техническому заданию:</w:t>
      </w:r>
    </w:p>
    <w:p w:rsidR="00485CAD" w:rsidRDefault="00485CAD" w:rsidP="00485CAD">
      <w:pPr>
        <w:ind w:firstLine="709"/>
        <w:jc w:val="both"/>
      </w:pPr>
      <w:r>
        <w:t>Управленческий персонал не менее 2 человек;</w:t>
      </w:r>
    </w:p>
    <w:p w:rsidR="00485CAD" w:rsidRDefault="00485CAD" w:rsidP="00485CAD">
      <w:pPr>
        <w:ind w:firstLine="709"/>
        <w:jc w:val="both"/>
      </w:pPr>
      <w:r>
        <w:t>- ИТР и специалистов не менее 8 человек, в том числе:</w:t>
      </w:r>
    </w:p>
    <w:p w:rsidR="00485CAD" w:rsidRDefault="00485CAD" w:rsidP="00485CAD">
      <w:pPr>
        <w:ind w:firstLine="709"/>
        <w:jc w:val="both"/>
      </w:pPr>
      <w:r>
        <w:t xml:space="preserve">                  Инженеры ПТО – 3 человек; </w:t>
      </w:r>
    </w:p>
    <w:p w:rsidR="00485CAD" w:rsidRDefault="00485CAD" w:rsidP="00485CAD">
      <w:pPr>
        <w:ind w:firstLine="709"/>
        <w:jc w:val="both"/>
      </w:pPr>
      <w:r>
        <w:t xml:space="preserve">                  Мастера по СМР – 4 человека.</w:t>
      </w:r>
    </w:p>
    <w:p w:rsidR="00485CAD" w:rsidRDefault="00485CAD" w:rsidP="00485CAD">
      <w:pPr>
        <w:ind w:firstLine="709"/>
        <w:jc w:val="both"/>
      </w:pPr>
      <w:r>
        <w:tab/>
        <w:t xml:space="preserve">      Инженер отдела комплектации – не менее 1 человека;</w:t>
      </w:r>
    </w:p>
    <w:p w:rsidR="00485CAD" w:rsidRDefault="00485CAD" w:rsidP="00485CAD">
      <w:pPr>
        <w:ind w:firstLine="709"/>
        <w:jc w:val="both"/>
      </w:pPr>
      <w:r>
        <w:t>- Рабочие специальности не менее 22 человек, включая, но не ограничиваясь:</w:t>
      </w:r>
    </w:p>
    <w:p w:rsidR="00485CAD" w:rsidRDefault="00485CAD" w:rsidP="00485CAD">
      <w:pPr>
        <w:ind w:firstLine="709"/>
        <w:jc w:val="both"/>
      </w:pPr>
      <w:r>
        <w:t>­</w:t>
      </w:r>
      <w:r>
        <w:tab/>
        <w:t>аттестованный сварщик 1 уровня – не менее 4 человек;</w:t>
      </w:r>
    </w:p>
    <w:p w:rsidR="00485CAD" w:rsidRDefault="00485CAD" w:rsidP="00485CAD">
      <w:pPr>
        <w:ind w:firstLine="709"/>
        <w:jc w:val="both"/>
      </w:pPr>
      <w:r>
        <w:t>­</w:t>
      </w:r>
      <w:r>
        <w:tab/>
        <w:t>аттестованный мастер-сварщик 2 уровня – не менее 4 человек;</w:t>
      </w:r>
    </w:p>
    <w:p w:rsidR="00485CAD" w:rsidRDefault="00485CAD" w:rsidP="00485CAD">
      <w:pPr>
        <w:ind w:firstLine="709"/>
        <w:jc w:val="both"/>
      </w:pPr>
      <w:r>
        <w:t>­</w:t>
      </w:r>
      <w:r>
        <w:tab/>
        <w:t xml:space="preserve">Монтажник по монтажу стальных и железобетонных конструкций 3 – </w:t>
      </w:r>
      <w:proofErr w:type="spellStart"/>
      <w:r>
        <w:t>го</w:t>
      </w:r>
      <w:proofErr w:type="spellEnd"/>
      <w:r>
        <w:t xml:space="preserve">        разряда – не менее 5 человек;</w:t>
      </w:r>
    </w:p>
    <w:p w:rsidR="00485CAD" w:rsidRDefault="00485CAD" w:rsidP="00485CAD">
      <w:pPr>
        <w:ind w:firstLine="709"/>
        <w:jc w:val="both"/>
      </w:pPr>
      <w:r>
        <w:t>­</w:t>
      </w:r>
      <w:r>
        <w:tab/>
        <w:t xml:space="preserve">Монтажник по монтажу стальных и железобетонных конструкций 4 – </w:t>
      </w:r>
      <w:proofErr w:type="spellStart"/>
      <w:r>
        <w:t>го</w:t>
      </w:r>
      <w:proofErr w:type="spellEnd"/>
      <w:r>
        <w:t xml:space="preserve"> разряда – не менее 5 человек;</w:t>
      </w:r>
    </w:p>
    <w:p w:rsidR="00485CAD" w:rsidRDefault="00485CAD" w:rsidP="00485CAD">
      <w:pPr>
        <w:ind w:firstLine="709"/>
        <w:jc w:val="both"/>
      </w:pPr>
      <w:r>
        <w:t>­</w:t>
      </w:r>
      <w:r>
        <w:tab/>
        <w:t>Водитель спецтехники – не менее 2 человек;</w:t>
      </w:r>
    </w:p>
    <w:p w:rsidR="00485CAD" w:rsidRDefault="00485CAD" w:rsidP="00485CAD">
      <w:pPr>
        <w:ind w:firstLine="709"/>
        <w:jc w:val="both"/>
      </w:pPr>
      <w:r>
        <w:t>­</w:t>
      </w:r>
      <w:r>
        <w:tab/>
        <w:t>Стропальщики – не менее 2 человек;</w:t>
      </w:r>
    </w:p>
    <w:p w:rsidR="00004EF5" w:rsidRPr="005305EA" w:rsidRDefault="00485CAD" w:rsidP="00485CAD">
      <w:pPr>
        <w:ind w:firstLine="709"/>
        <w:jc w:val="both"/>
      </w:pPr>
      <w:r>
        <w:t>Наличие персонала подтверждается Справкой о кадровых ресурсах в соответствии с формой Закупочной документации с предоставлением скан-копий удостоверений, подтверждающих право привлечения указанного персонала к данным работам (копии договоров ГПХ и т.д.).</w:t>
      </w:r>
    </w:p>
    <w:p w:rsidR="00B36492" w:rsidRPr="00004EF5" w:rsidRDefault="00F34CA5" w:rsidP="00685D54">
      <w:pPr>
        <w:numPr>
          <w:ilvl w:val="0"/>
          <w:numId w:val="9"/>
        </w:numPr>
        <w:ind w:left="0" w:firstLine="709"/>
        <w:jc w:val="both"/>
      </w:pPr>
      <w:r>
        <w:t xml:space="preserve">Наличие опыта выполнения аналогичных работ, </w:t>
      </w:r>
      <w:r w:rsidR="00DE1868" w:rsidRPr="0016224D">
        <w:t>услуг</w:t>
      </w:r>
      <w:r w:rsidR="00DE1868">
        <w:t xml:space="preserve"> </w:t>
      </w:r>
      <w:r w:rsidR="00B75FF7">
        <w:t>(</w:t>
      </w:r>
      <w:r w:rsidR="00B75FF7" w:rsidRPr="00B74219">
        <w:rPr>
          <w:i/>
        </w:rPr>
        <w:t xml:space="preserve">форма </w:t>
      </w:r>
      <w:r w:rsidR="00E04C64" w:rsidRPr="00B74219">
        <w:rPr>
          <w:i/>
        </w:rPr>
        <w:t>№</w:t>
      </w:r>
      <w:r w:rsidR="00EF0EB2" w:rsidRPr="00B74219">
        <w:rPr>
          <w:i/>
        </w:rPr>
        <w:t>6</w:t>
      </w:r>
      <w:r w:rsidR="00B75FF7" w:rsidRPr="00B74219">
        <w:rPr>
          <w:i/>
        </w:rPr>
        <w:t xml:space="preserve"> к КП</w:t>
      </w:r>
      <w:r w:rsidR="00B75FF7" w:rsidRPr="006411FE">
        <w:rPr>
          <w:i/>
        </w:rPr>
        <w:t>)</w:t>
      </w:r>
    </w:p>
    <w:p w:rsidR="00004EF5" w:rsidRPr="00F129D1" w:rsidRDefault="00485CAD" w:rsidP="00685D54">
      <w:pPr>
        <w:ind w:firstLine="709"/>
        <w:jc w:val="both"/>
      </w:pPr>
      <w:r w:rsidRPr="00485CAD">
        <w:rPr>
          <w:rFonts w:eastAsia="Calibri"/>
        </w:rPr>
        <w:t xml:space="preserve">Опыт выполнения аналогичных работ за последние 3 (три) года на общую сумму не менее 130 млн. руб., подтверждается Справкой о перечне и годовых объемах </w:t>
      </w:r>
      <w:proofErr w:type="spellStart"/>
      <w:r w:rsidRPr="00485CAD">
        <w:rPr>
          <w:rFonts w:eastAsia="Calibri"/>
        </w:rPr>
        <w:t>выпол</w:t>
      </w:r>
      <w:proofErr w:type="spellEnd"/>
      <w:r w:rsidRPr="00485CAD">
        <w:rPr>
          <w:rFonts w:eastAsia="Calibri"/>
        </w:rPr>
        <w:t>-нения аналогичных договоров (в соответствии с формой закупочной документации), Заказчик имеет право избирательно запросить по предоставленной справке копии подтверждающих документов исполнения аналогичных договоров (актов выполненных работ, справок о стоимости выполненных работ и затрат формы КС-3, а также общих журналов работ и актов выполненных работ формы КС-2, копии договоров подряда с реквизитами, предметом и подписями сторон и т.д.</w:t>
      </w:r>
      <w:r w:rsidR="00004EF5" w:rsidRPr="00396F5F">
        <w:rPr>
          <w:rFonts w:eastAsia="Calibri"/>
        </w:rPr>
        <w:t>).</w:t>
      </w:r>
    </w:p>
    <w:p w:rsidR="00F129D1" w:rsidRDefault="00F129D1" w:rsidP="00685D54">
      <w:pPr>
        <w:numPr>
          <w:ilvl w:val="0"/>
          <w:numId w:val="9"/>
        </w:numPr>
        <w:ind w:left="0" w:firstLine="709"/>
        <w:jc w:val="both"/>
      </w:pPr>
      <w:r>
        <w:t>Отсутствие за последние три года у Участника судебных разбирательств, связанных с неисполнением им договорных обязательств перед третьими лицами</w:t>
      </w:r>
    </w:p>
    <w:p w:rsidR="00F129D1" w:rsidRDefault="00F129D1" w:rsidP="00685D54">
      <w:pPr>
        <w:numPr>
          <w:ilvl w:val="0"/>
          <w:numId w:val="9"/>
        </w:numPr>
        <w:ind w:left="0" w:firstLine="709"/>
        <w:jc w:val="both"/>
      </w:pPr>
      <w:r w:rsidRPr="00F129D1">
        <w:t>Отсутствие на дату подачи коммерческого предложения неисполненных обязательств по уплате обязательных платежей в бюджет</w:t>
      </w:r>
    </w:p>
    <w:p w:rsidR="00F129D1" w:rsidRDefault="00F129D1" w:rsidP="00685D54">
      <w:pPr>
        <w:numPr>
          <w:ilvl w:val="0"/>
          <w:numId w:val="9"/>
        </w:numPr>
        <w:ind w:left="0" w:firstLine="709"/>
        <w:jc w:val="both"/>
      </w:pPr>
      <w:r w:rsidRPr="00F129D1">
        <w:t>Участник не находится под процедурой банкротства, в процессе ликвидации или реорганизации, на его имущество не наложен арест (подтверждается Участником письменно в произвольной форме).</w:t>
      </w:r>
    </w:p>
    <w:p w:rsidR="00C95BDF" w:rsidRPr="00A84316" w:rsidRDefault="00C95BDF" w:rsidP="00685D54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A84316">
        <w:t>Участник конкурса в качестве исполнителя работ по Техническому заданию, представленному на конкурсе, должен иметь:</w:t>
      </w:r>
    </w:p>
    <w:p w:rsidR="00C95BDF" w:rsidRDefault="00C95BDF" w:rsidP="00685D54">
      <w:pPr>
        <w:pStyle w:val="ab"/>
        <w:numPr>
          <w:ilvl w:val="0"/>
          <w:numId w:val="29"/>
        </w:numPr>
        <w:tabs>
          <w:tab w:val="left" w:pos="284"/>
        </w:tabs>
        <w:ind w:left="0" w:firstLine="709"/>
        <w:jc w:val="both"/>
        <w:rPr>
          <w:color w:val="000000"/>
        </w:rPr>
      </w:pPr>
      <w:r w:rsidRPr="004D16B4">
        <w:rPr>
          <w:color w:val="000000"/>
        </w:rPr>
        <w:t xml:space="preserve">Статус юридического лица; </w:t>
      </w:r>
    </w:p>
    <w:p w:rsidR="00C95BDF" w:rsidRDefault="00C95BDF" w:rsidP="00685D54">
      <w:pPr>
        <w:pStyle w:val="ab"/>
        <w:numPr>
          <w:ilvl w:val="0"/>
          <w:numId w:val="29"/>
        </w:numPr>
        <w:tabs>
          <w:tab w:val="left" w:pos="284"/>
        </w:tabs>
        <w:ind w:left="0" w:firstLine="709"/>
        <w:jc w:val="both"/>
        <w:rPr>
          <w:color w:val="000000"/>
        </w:rPr>
      </w:pPr>
      <w:r w:rsidRPr="004D16B4">
        <w:rPr>
          <w:color w:val="000000"/>
        </w:rPr>
        <w:t>Положительную деловую репутацию, отсутствие претензий по договорам со стороны контрагентов, вк</w:t>
      </w:r>
      <w:r w:rsidR="00004EF5">
        <w:rPr>
          <w:color w:val="000000"/>
        </w:rPr>
        <w:t>лючая группу компаний ООО «СГК».</w:t>
      </w:r>
    </w:p>
    <w:p w:rsidR="00406EC8" w:rsidRDefault="00406EC8" w:rsidP="00685D54">
      <w:pPr>
        <w:pStyle w:val="ab"/>
        <w:numPr>
          <w:ilvl w:val="0"/>
          <w:numId w:val="9"/>
        </w:numPr>
        <w:ind w:left="0" w:firstLine="709"/>
        <w:jc w:val="both"/>
      </w:pPr>
      <w:r>
        <w:t xml:space="preserve">Приемка выполненных работ осуществляется по сметной документации, разработанной Субподрядчиком и </w:t>
      </w:r>
      <w:r w:rsidRPr="00406EC8">
        <w:t>утвержденной Подрядчиком при подведении итогов конкурса по выбору Субподрядчика.</w:t>
      </w:r>
      <w:r w:rsidR="00F87898">
        <w:t xml:space="preserve"> </w:t>
      </w:r>
    </w:p>
    <w:p w:rsidR="002C6877" w:rsidRDefault="00BA1688" w:rsidP="00685D54">
      <w:pPr>
        <w:pStyle w:val="ab"/>
        <w:numPr>
          <w:ilvl w:val="0"/>
          <w:numId w:val="9"/>
        </w:numPr>
        <w:ind w:left="0" w:firstLine="709"/>
        <w:jc w:val="both"/>
      </w:pPr>
      <w:r w:rsidRPr="00BA1688">
        <w:t xml:space="preserve">Коммерческое предложение должно быть сформировано на основании сметных расчетов, выполненных участником конкурса базисно-индексным методом на основе сборников федеральной сметно-нормативной базы (ФСНБ-2001) в редакции 2020г. с последними изменениями и с учетом требований ТЗ, указанных в разделе 11 «Ценообразование». </w:t>
      </w:r>
      <w:r w:rsidR="002C6877" w:rsidRPr="00BA1688">
        <w:t xml:space="preserve">Сметные расчеты в обязательном порядке должны быть приложены к коммерческому предложению, в котором может быть указан коэффициент, применяемый к этим сметным расчетам, для получения стоимости выполнения работ, представленной участником конкурса в коммерческом предложении. </w:t>
      </w:r>
    </w:p>
    <w:p w:rsidR="00F475BD" w:rsidRDefault="00F475BD" w:rsidP="00685D54">
      <w:pPr>
        <w:ind w:firstLine="709"/>
        <w:jc w:val="both"/>
      </w:pPr>
      <w:r w:rsidRPr="00F475BD">
        <w:lastRenderedPageBreak/>
        <w:t>Субподрядчик предоставляет расчет (конъюнктурный анализ по Методике №421/</w:t>
      </w:r>
      <w:proofErr w:type="spellStart"/>
      <w:r w:rsidRPr="00F475BD">
        <w:t>пр</w:t>
      </w:r>
      <w:proofErr w:type="spellEnd"/>
      <w:r w:rsidRPr="00F475BD">
        <w:t xml:space="preserve"> в ред. приказа №557/</w:t>
      </w:r>
      <w:proofErr w:type="spellStart"/>
      <w:r w:rsidRPr="00F475BD">
        <w:t>пр</w:t>
      </w:r>
      <w:proofErr w:type="spellEnd"/>
      <w:r w:rsidRPr="00F475BD">
        <w:t xml:space="preserve"> от 07.07.2022г.) из предложений не менее, чем от 3 (трех) поставщиков, с подтверждением их стоимости, в графе «Обоснование» указывается источник приобретения товара – наименование производителя (поставщика), номер и дата обосновывающих документов (счёт-фактура, товарно-транспортная накладная, платежное поручение). Окончательная стоимость МТР согласовывается с Подрядчиком до момента закупки. В расчет включается полный перечень материалов для выполнения соответствующих видов работ согласно ПСД, при этом разница стоимости отдельных позиций материалов, поставляемых Субподрядчиком, не является основанием изменения договорной цены.</w:t>
      </w:r>
    </w:p>
    <w:p w:rsidR="00BA1688" w:rsidRDefault="002C6877" w:rsidP="00685D54">
      <w:pPr>
        <w:ind w:firstLine="709"/>
        <w:jc w:val="both"/>
      </w:pPr>
      <w:r w:rsidRPr="00BA1688">
        <w:t xml:space="preserve">В коммерческом предложении участника конкурентной процедуры в стоимости работ должны быть учтены все работы, которые необходимо выполнить для получения результата, обозначенного в ТЗ и рабочей документации, приложенной к нему. Также в предложении должны быть учтены все затраты, учитывающие усложняющие условия, временные здания и сооружения, зимнее удорожание, затраты, связанные с разработкой </w:t>
      </w:r>
      <w:r w:rsidR="00BA1688" w:rsidRPr="00BA1688">
        <w:t xml:space="preserve">КМД, </w:t>
      </w:r>
      <w:proofErr w:type="spellStart"/>
      <w:r w:rsidR="00BA1688" w:rsidRPr="00BA1688">
        <w:t>ППРпс</w:t>
      </w:r>
      <w:proofErr w:type="spellEnd"/>
      <w:r w:rsidR="00BA1688" w:rsidRPr="00BA1688">
        <w:t xml:space="preserve"> и технологических карт, лабораторные освидетельствования, прочие затраты, стоимость МТР, транспортные и заготовительно-складские расходы, налоги, обязательные платежи и другие.</w:t>
      </w:r>
    </w:p>
    <w:p w:rsidR="002C6877" w:rsidRPr="00BA1688" w:rsidRDefault="002C6877" w:rsidP="00685D54">
      <w:pPr>
        <w:ind w:firstLine="709"/>
        <w:jc w:val="both"/>
      </w:pPr>
      <w:r w:rsidRPr="00BA1688">
        <w:t>В коммерческом предложении необходимо указать срок действия оферты.</w:t>
      </w:r>
    </w:p>
    <w:p w:rsidR="00F129D1" w:rsidRPr="00BA1688" w:rsidRDefault="00F129D1" w:rsidP="00685D54">
      <w:pPr>
        <w:ind w:firstLine="709"/>
        <w:jc w:val="both"/>
      </w:pPr>
      <w:r w:rsidRPr="00BA1688">
        <w:t>К сводной таблице стоимости выполнения работ (</w:t>
      </w:r>
      <w:r w:rsidRPr="00BA1688">
        <w:rPr>
          <w:i/>
        </w:rPr>
        <w:t>форма №</w:t>
      </w:r>
      <w:r w:rsidR="00B74219" w:rsidRPr="00BA1688">
        <w:rPr>
          <w:i/>
        </w:rPr>
        <w:t>2</w:t>
      </w:r>
      <w:r w:rsidRPr="00BA1688">
        <w:rPr>
          <w:i/>
        </w:rPr>
        <w:t xml:space="preserve"> с КП) </w:t>
      </w:r>
      <w:r w:rsidRPr="00BA1688">
        <w:t>ОБЯЗАТЕЛЬНО прикладываются:</w:t>
      </w:r>
    </w:p>
    <w:p w:rsidR="00F129D1" w:rsidRPr="00BA1688" w:rsidRDefault="00F129D1" w:rsidP="00685D54">
      <w:pPr>
        <w:pStyle w:val="ab"/>
        <w:tabs>
          <w:tab w:val="left" w:pos="426"/>
          <w:tab w:val="left" w:pos="709"/>
          <w:tab w:val="left" w:pos="851"/>
          <w:tab w:val="left" w:pos="1134"/>
        </w:tabs>
        <w:ind w:left="0" w:firstLine="709"/>
        <w:jc w:val="both"/>
      </w:pPr>
      <w:r w:rsidRPr="00BA1688">
        <w:t xml:space="preserve">- ведомость материалов (форма </w:t>
      </w:r>
      <w:r w:rsidR="00AE659F" w:rsidRPr="00BA1688">
        <w:t>2</w:t>
      </w:r>
      <w:r w:rsidRPr="00BA1688">
        <w:t xml:space="preserve">.1) в формате </w:t>
      </w:r>
      <w:proofErr w:type="spellStart"/>
      <w:r w:rsidRPr="00BA1688">
        <w:t>Excel</w:t>
      </w:r>
      <w:proofErr w:type="spellEnd"/>
      <w:r w:rsidRPr="00BA1688">
        <w:t xml:space="preserve"> и сканированном виде с подписью уполномоченного лица и печатью (применяется в случае использования материалов Участника в ходе выполнения работ / оказания услуг);</w:t>
      </w:r>
    </w:p>
    <w:p w:rsidR="00647F9D" w:rsidRDefault="00F129D1" w:rsidP="00685D54">
      <w:pPr>
        <w:ind w:firstLine="709"/>
        <w:jc w:val="both"/>
      </w:pPr>
      <w:r w:rsidRPr="00BA1688">
        <w:t xml:space="preserve">- локальные сметные расчеты в формате Гранд Сметы, </w:t>
      </w:r>
      <w:proofErr w:type="spellStart"/>
      <w:r w:rsidRPr="00BA1688">
        <w:t>Excel</w:t>
      </w:r>
      <w:proofErr w:type="spellEnd"/>
      <w:r w:rsidRPr="00BA1688">
        <w:t xml:space="preserve"> и сканированном виде, согласно приложению к техническому заданию, с применением понижающего коэффициента с подписью уполномоченного лица и печатью</w:t>
      </w:r>
      <w:r w:rsidR="001A561F" w:rsidRPr="00BA1688">
        <w:t>.</w:t>
      </w:r>
    </w:p>
    <w:p w:rsidR="004E2AD3" w:rsidRDefault="009B0074" w:rsidP="00685D54">
      <w:pPr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13</w:t>
      </w:r>
      <w:r w:rsidR="004E2AD3">
        <w:rPr>
          <w:rFonts w:eastAsia="Calibri"/>
          <w:color w:val="000000" w:themeColor="text1"/>
          <w:lang w:eastAsia="en-US"/>
        </w:rPr>
        <w:t xml:space="preserve">. </w:t>
      </w:r>
      <w:r w:rsidR="004E2AD3" w:rsidRPr="004E2AD3">
        <w:rPr>
          <w:rFonts w:eastAsia="Calibri"/>
          <w:color w:val="000000" w:themeColor="text1"/>
          <w:lang w:eastAsia="en-US"/>
        </w:rPr>
        <w:t>100% по факт</w:t>
      </w:r>
      <w:r w:rsidR="00004EF5">
        <w:rPr>
          <w:rFonts w:eastAsia="Calibri"/>
          <w:color w:val="000000" w:themeColor="text1"/>
          <w:lang w:eastAsia="en-US"/>
        </w:rPr>
        <w:t>у выполненных работ в течение 45</w:t>
      </w:r>
      <w:r w:rsidR="004E2AD3" w:rsidRPr="004E2AD3">
        <w:rPr>
          <w:rFonts w:eastAsia="Calibri"/>
          <w:color w:val="000000" w:themeColor="text1"/>
          <w:lang w:eastAsia="en-US"/>
        </w:rPr>
        <w:t xml:space="preserve"> календарных дней после подписания форм актов о приемке выполненных работ КС2 и справки о стоимости выполненных работ КС</w:t>
      </w:r>
      <w:r>
        <w:rPr>
          <w:rFonts w:eastAsia="Calibri"/>
          <w:color w:val="000000" w:themeColor="text1"/>
          <w:lang w:eastAsia="en-US"/>
        </w:rPr>
        <w:t>-</w:t>
      </w:r>
      <w:r w:rsidR="004E2AD3" w:rsidRPr="004E2AD3">
        <w:rPr>
          <w:rFonts w:eastAsia="Calibri"/>
          <w:color w:val="000000" w:themeColor="text1"/>
          <w:lang w:eastAsia="en-US"/>
        </w:rPr>
        <w:t>3.</w:t>
      </w:r>
      <w:r w:rsidR="00E45074">
        <w:rPr>
          <w:rFonts w:eastAsia="Calibri"/>
          <w:color w:val="000000" w:themeColor="text1"/>
          <w:lang w:eastAsia="en-US"/>
        </w:rPr>
        <w:t xml:space="preserve"> </w:t>
      </w:r>
      <w:r w:rsidR="00E45074" w:rsidRPr="00E45074">
        <w:rPr>
          <w:rFonts w:eastAsia="Calibri"/>
          <w:color w:val="000000" w:themeColor="text1"/>
          <w:lang w:eastAsia="en-US"/>
        </w:rPr>
        <w:t>Предельный размер</w:t>
      </w:r>
      <w:r w:rsidR="00E45074">
        <w:rPr>
          <w:rFonts w:eastAsia="Calibri"/>
          <w:color w:val="000000" w:themeColor="text1"/>
          <w:lang w:eastAsia="en-US"/>
        </w:rPr>
        <w:t xml:space="preserve"> аванса до 30% с целью мобилизации ресурсов и поставки</w:t>
      </w:r>
      <w:r w:rsidR="00E45074" w:rsidRPr="00E45074">
        <w:rPr>
          <w:rFonts w:eastAsia="Calibri"/>
          <w:color w:val="000000" w:themeColor="text1"/>
          <w:lang w:eastAsia="en-US"/>
        </w:rPr>
        <w:t xml:space="preserve"> материалов</w:t>
      </w:r>
      <w:r w:rsidR="00E45074">
        <w:rPr>
          <w:rFonts w:eastAsia="Calibri"/>
          <w:color w:val="000000" w:themeColor="text1"/>
          <w:lang w:eastAsia="en-US"/>
        </w:rPr>
        <w:t>.</w:t>
      </w:r>
    </w:p>
    <w:p w:rsidR="006B5342" w:rsidRPr="006B5342" w:rsidRDefault="006B5342" w:rsidP="00685D54">
      <w:pPr>
        <w:pStyle w:val="ab"/>
        <w:ind w:left="0" w:firstLine="709"/>
        <w:jc w:val="both"/>
        <w:rPr>
          <w:b/>
        </w:rPr>
      </w:pPr>
    </w:p>
    <w:p w:rsidR="00634D49" w:rsidRPr="008C6614" w:rsidRDefault="00634D49" w:rsidP="00685D54">
      <w:pPr>
        <w:ind w:firstLine="709"/>
        <w:jc w:val="both"/>
        <w:rPr>
          <w:b/>
        </w:rPr>
      </w:pPr>
      <w:r w:rsidRPr="008C6614">
        <w:rPr>
          <w:b/>
        </w:rPr>
        <w:t>Отбор подрядчиков будет проводиться по критериям:</w:t>
      </w:r>
    </w:p>
    <w:p w:rsidR="008C6614" w:rsidRDefault="008C6614" w:rsidP="00685D54">
      <w:pPr>
        <w:pStyle w:val="ab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8C6614">
        <w:rPr>
          <w:rFonts w:eastAsia="Calibri"/>
          <w:lang w:eastAsia="en-US"/>
        </w:rPr>
        <w:t xml:space="preserve">Минимальная цена, </w:t>
      </w:r>
    </w:p>
    <w:p w:rsidR="008C6614" w:rsidRDefault="008C6614" w:rsidP="00685D54">
      <w:pPr>
        <w:pStyle w:val="ab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8C6614">
        <w:rPr>
          <w:rFonts w:eastAsia="Calibri"/>
          <w:lang w:eastAsia="en-US"/>
        </w:rPr>
        <w:t>соо</w:t>
      </w:r>
      <w:r w:rsidR="00115645">
        <w:rPr>
          <w:rFonts w:eastAsia="Calibri"/>
          <w:lang w:eastAsia="en-US"/>
        </w:rPr>
        <w:t>тветствие техническому заданию</w:t>
      </w:r>
      <w:r w:rsidRPr="008C6614">
        <w:rPr>
          <w:rFonts w:eastAsia="Calibri"/>
          <w:lang w:eastAsia="en-US"/>
        </w:rPr>
        <w:t xml:space="preserve">, </w:t>
      </w:r>
    </w:p>
    <w:p w:rsidR="006B5342" w:rsidRDefault="006B5342" w:rsidP="00685D54">
      <w:pPr>
        <w:pStyle w:val="ab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B5342">
        <w:rPr>
          <w:rFonts w:eastAsia="Calibri"/>
          <w:lang w:eastAsia="en-US"/>
        </w:rPr>
        <w:t>соблюдение сроков/продолжительности выполнения работ</w:t>
      </w:r>
      <w:r>
        <w:rPr>
          <w:rFonts w:eastAsia="Calibri"/>
          <w:lang w:eastAsia="en-US"/>
        </w:rPr>
        <w:t>,</w:t>
      </w:r>
    </w:p>
    <w:p w:rsidR="00E04C64" w:rsidRDefault="008C6614" w:rsidP="00685D54">
      <w:pPr>
        <w:pStyle w:val="ab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8C6614">
        <w:rPr>
          <w:rFonts w:eastAsia="Calibri"/>
          <w:lang w:eastAsia="en-US"/>
        </w:rPr>
        <w:t>опыт выполнения аналогичных работ.</w:t>
      </w:r>
    </w:p>
    <w:p w:rsidR="00F129D1" w:rsidRDefault="00F129D1" w:rsidP="00685D54">
      <w:pPr>
        <w:pStyle w:val="ab"/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</w:p>
    <w:p w:rsidR="00F129D1" w:rsidRPr="00F129D1" w:rsidRDefault="00F129D1" w:rsidP="00685D54">
      <w:pPr>
        <w:ind w:firstLine="709"/>
        <w:jc w:val="both"/>
        <w:rPr>
          <w:b/>
          <w:highlight w:val="yellow"/>
        </w:rPr>
      </w:pPr>
      <w:r w:rsidRPr="00F129D1">
        <w:rPr>
          <w:b/>
        </w:rPr>
        <w:t>В рамках проведения коммерческой оценки по решению Организатора закупки допускается проведение переторжки (регулирования цены) и коммерческих переговоров. </w:t>
      </w:r>
    </w:p>
    <w:p w:rsidR="00F129D1" w:rsidRPr="008C6614" w:rsidRDefault="00F129D1" w:rsidP="00685D54">
      <w:pPr>
        <w:pStyle w:val="ab"/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</w:p>
    <w:p w:rsidR="00634D49" w:rsidRDefault="00634D49" w:rsidP="00685D54">
      <w:pPr>
        <w:tabs>
          <w:tab w:val="left" w:pos="993"/>
        </w:tabs>
        <w:ind w:firstLine="709"/>
        <w:jc w:val="both"/>
        <w:rPr>
          <w:b/>
        </w:rPr>
      </w:pPr>
      <w:r w:rsidRPr="00D27A0B">
        <w:rPr>
          <w:b/>
        </w:rPr>
        <w:t xml:space="preserve">Решение по выбору победителя будет приниматься по наименьшей цене коммерческого предложения </w:t>
      </w:r>
      <w:r w:rsidRPr="00D27A0B">
        <w:rPr>
          <w:b/>
          <w:u w:val="single"/>
        </w:rPr>
        <w:t>при условии соответствия всем требованиям к участникам</w:t>
      </w:r>
      <w:r w:rsidRPr="00D27A0B">
        <w:rPr>
          <w:b/>
        </w:rPr>
        <w:t>, изложенным в документации.</w:t>
      </w:r>
      <w:r w:rsidRPr="00B93996">
        <w:rPr>
          <w:b/>
        </w:rPr>
        <w:t xml:space="preserve"> </w:t>
      </w:r>
    </w:p>
    <w:p w:rsidR="00E04C64" w:rsidRPr="00B93996" w:rsidRDefault="00E04C64" w:rsidP="00685D54">
      <w:pPr>
        <w:tabs>
          <w:tab w:val="left" w:pos="993"/>
        </w:tabs>
        <w:ind w:firstLine="709"/>
        <w:jc w:val="both"/>
        <w:rPr>
          <w:b/>
        </w:rPr>
      </w:pPr>
    </w:p>
    <w:p w:rsidR="001B7F97" w:rsidRPr="005C4E6D" w:rsidRDefault="006A502D" w:rsidP="00685D54">
      <w:pPr>
        <w:ind w:firstLine="709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ОБРАЩАЕМ ВНИМАНИЕ</w:t>
      </w:r>
      <w:r w:rsidR="0043325A">
        <w:rPr>
          <w:b/>
          <w:color w:val="FF0000"/>
          <w:u w:val="single"/>
        </w:rPr>
        <w:t xml:space="preserve"> </w:t>
      </w:r>
      <w:r w:rsidR="005C4E6D" w:rsidRPr="005C4E6D">
        <w:rPr>
          <w:b/>
          <w:color w:val="FF0000"/>
          <w:u w:val="single"/>
        </w:rPr>
        <w:t>(</w:t>
      </w:r>
      <w:r w:rsidR="005C4E6D">
        <w:rPr>
          <w:b/>
          <w:color w:val="FF0000"/>
          <w:u w:val="single"/>
        </w:rPr>
        <w:t xml:space="preserve">КП в системе </w:t>
      </w:r>
      <w:r w:rsidR="005C4E6D">
        <w:rPr>
          <w:b/>
          <w:color w:val="FF0000"/>
          <w:u w:val="single"/>
          <w:lang w:val="en-US"/>
        </w:rPr>
        <w:t>SRM</w:t>
      </w:r>
      <w:r w:rsidR="005C4E6D" w:rsidRPr="005C4E6D">
        <w:rPr>
          <w:b/>
          <w:color w:val="FF0000"/>
          <w:u w:val="single"/>
        </w:rPr>
        <w:t xml:space="preserve"> </w:t>
      </w:r>
      <w:r w:rsidR="005C4E6D">
        <w:rPr>
          <w:b/>
          <w:color w:val="FF0000"/>
          <w:u w:val="single"/>
        </w:rPr>
        <w:t>подается без учета НДС)</w:t>
      </w:r>
    </w:p>
    <w:p w:rsidR="00E03A51" w:rsidRDefault="00E03A51" w:rsidP="00685D54">
      <w:pPr>
        <w:ind w:firstLine="709"/>
        <w:jc w:val="both"/>
        <w:rPr>
          <w:bCs/>
          <w:i/>
          <w:shd w:val="clear" w:color="auto" w:fill="FFFFFF"/>
        </w:rPr>
      </w:pPr>
    </w:p>
    <w:p w:rsidR="003C0961" w:rsidRPr="003C0961" w:rsidRDefault="003C0961" w:rsidP="00685D54">
      <w:pPr>
        <w:pStyle w:val="ad"/>
        <w:tabs>
          <w:tab w:val="left" w:pos="851"/>
        </w:tabs>
        <w:spacing w:line="240" w:lineRule="auto"/>
        <w:ind w:firstLine="709"/>
        <w:rPr>
          <w:b/>
          <w:bCs/>
          <w:sz w:val="24"/>
          <w:shd w:val="clear" w:color="auto" w:fill="FFFFFF"/>
        </w:rPr>
      </w:pPr>
      <w:r w:rsidRPr="003C0961">
        <w:rPr>
          <w:b/>
          <w:bCs/>
          <w:sz w:val="24"/>
          <w:shd w:val="clear" w:color="auto" w:fill="FFFFFF"/>
        </w:rPr>
        <w:t xml:space="preserve">Список приложений к данному </w:t>
      </w:r>
      <w:r w:rsidR="0071393F">
        <w:rPr>
          <w:b/>
          <w:bCs/>
          <w:sz w:val="24"/>
          <w:shd w:val="clear" w:color="auto" w:fill="FFFFFF"/>
        </w:rPr>
        <w:t>извещени</w:t>
      </w:r>
      <w:r w:rsidRPr="003C0961">
        <w:rPr>
          <w:b/>
          <w:bCs/>
          <w:sz w:val="24"/>
          <w:shd w:val="clear" w:color="auto" w:fill="FFFFFF"/>
        </w:rPr>
        <w:t xml:space="preserve">ю: </w:t>
      </w:r>
    </w:p>
    <w:p w:rsidR="00E03A51" w:rsidRPr="00E03A51" w:rsidRDefault="00E03A51" w:rsidP="00685D54">
      <w:pPr>
        <w:pStyle w:val="ad"/>
        <w:tabs>
          <w:tab w:val="left" w:pos="851"/>
        </w:tabs>
        <w:spacing w:line="240" w:lineRule="auto"/>
        <w:ind w:firstLine="709"/>
        <w:rPr>
          <w:i/>
          <w:sz w:val="24"/>
        </w:rPr>
      </w:pPr>
      <w:r w:rsidRPr="00E03A51">
        <w:rPr>
          <w:i/>
          <w:sz w:val="24"/>
        </w:rPr>
        <w:t>Приложение № 1:</w:t>
      </w:r>
      <w:r w:rsidRPr="00E03A51">
        <w:rPr>
          <w:i/>
          <w:sz w:val="24"/>
        </w:rPr>
        <w:tab/>
      </w:r>
      <w:r w:rsidR="000117ED">
        <w:rPr>
          <w:i/>
          <w:sz w:val="24"/>
        </w:rPr>
        <w:t>Техническое задание</w:t>
      </w:r>
      <w:r w:rsidRPr="00E03A51">
        <w:rPr>
          <w:i/>
          <w:sz w:val="24"/>
        </w:rPr>
        <w:t xml:space="preserve"> </w:t>
      </w:r>
    </w:p>
    <w:p w:rsidR="00E03A51" w:rsidRPr="00E03A51" w:rsidRDefault="00E03A51" w:rsidP="00685D54">
      <w:pPr>
        <w:pStyle w:val="ad"/>
        <w:tabs>
          <w:tab w:val="left" w:pos="851"/>
        </w:tabs>
        <w:spacing w:line="240" w:lineRule="auto"/>
        <w:ind w:firstLine="709"/>
        <w:rPr>
          <w:i/>
          <w:sz w:val="24"/>
        </w:rPr>
      </w:pPr>
      <w:r w:rsidRPr="00E03A51">
        <w:rPr>
          <w:i/>
          <w:sz w:val="24"/>
        </w:rPr>
        <w:t xml:space="preserve">Приложение № 2: </w:t>
      </w:r>
      <w:r w:rsidRPr="00E03A51">
        <w:rPr>
          <w:i/>
          <w:sz w:val="24"/>
        </w:rPr>
        <w:tab/>
      </w:r>
      <w:r w:rsidR="000117ED">
        <w:rPr>
          <w:i/>
          <w:sz w:val="24"/>
        </w:rPr>
        <w:t>Проект договора</w:t>
      </w:r>
    </w:p>
    <w:p w:rsidR="00E03A51" w:rsidRDefault="00E03A51" w:rsidP="00685D54">
      <w:pPr>
        <w:pStyle w:val="ad"/>
        <w:tabs>
          <w:tab w:val="left" w:pos="851"/>
        </w:tabs>
        <w:spacing w:line="240" w:lineRule="auto"/>
        <w:ind w:firstLine="709"/>
        <w:rPr>
          <w:i/>
          <w:sz w:val="24"/>
        </w:rPr>
      </w:pPr>
      <w:r w:rsidRPr="00E03A51">
        <w:rPr>
          <w:i/>
          <w:sz w:val="24"/>
        </w:rPr>
        <w:t xml:space="preserve">Приложение № </w:t>
      </w:r>
      <w:r w:rsidR="00E80EC0">
        <w:rPr>
          <w:i/>
          <w:sz w:val="24"/>
        </w:rPr>
        <w:t>3</w:t>
      </w:r>
      <w:r w:rsidRPr="00E03A51">
        <w:rPr>
          <w:i/>
          <w:sz w:val="24"/>
        </w:rPr>
        <w:t>:</w:t>
      </w:r>
      <w:r w:rsidRPr="00E03A51">
        <w:rPr>
          <w:i/>
          <w:sz w:val="24"/>
        </w:rPr>
        <w:tab/>
      </w:r>
      <w:r w:rsidR="008E6250">
        <w:rPr>
          <w:i/>
          <w:sz w:val="24"/>
        </w:rPr>
        <w:t>Ф</w:t>
      </w:r>
      <w:r w:rsidR="00A60530" w:rsidRPr="00A60530">
        <w:rPr>
          <w:i/>
          <w:sz w:val="24"/>
        </w:rPr>
        <w:t>орма коммерческого предложения</w:t>
      </w:r>
      <w:r w:rsidR="00076906">
        <w:rPr>
          <w:i/>
          <w:sz w:val="24"/>
        </w:rPr>
        <w:t xml:space="preserve"> с приложениями</w:t>
      </w:r>
    </w:p>
    <w:p w:rsidR="00E04C64" w:rsidRPr="00E03A51" w:rsidRDefault="00E04C64" w:rsidP="00685D54">
      <w:pPr>
        <w:pStyle w:val="ad"/>
        <w:tabs>
          <w:tab w:val="left" w:pos="851"/>
        </w:tabs>
        <w:spacing w:line="240" w:lineRule="auto"/>
        <w:ind w:firstLine="709"/>
        <w:rPr>
          <w:i/>
          <w:sz w:val="24"/>
        </w:rPr>
      </w:pPr>
    </w:p>
    <w:p w:rsidR="00A77693" w:rsidRPr="00596E80" w:rsidRDefault="00E85C09" w:rsidP="00685D54">
      <w:pPr>
        <w:tabs>
          <w:tab w:val="left" w:pos="2580"/>
        </w:tabs>
        <w:ind w:firstLine="709"/>
        <w:jc w:val="both"/>
        <w:rPr>
          <w:sz w:val="20"/>
          <w:szCs w:val="20"/>
        </w:rPr>
      </w:pPr>
      <w:r>
        <w:t xml:space="preserve">       </w:t>
      </w:r>
      <w:r w:rsidR="00A77693">
        <w:rPr>
          <w:sz w:val="20"/>
          <w:szCs w:val="20"/>
        </w:rPr>
        <w:t xml:space="preserve">*Данный запрос не является офертой </w:t>
      </w:r>
      <w:r w:rsidR="00A77693" w:rsidRPr="00596E80">
        <w:rPr>
          <w:sz w:val="20"/>
          <w:szCs w:val="20"/>
        </w:rPr>
        <w:t xml:space="preserve">или извещением о проведении торгов на понижение, не дает никаких прав участникам и не влечет возникновения каких-либо обязательств со стороны </w:t>
      </w:r>
      <w:r w:rsidR="00CE299F">
        <w:rPr>
          <w:sz w:val="20"/>
          <w:szCs w:val="20"/>
        </w:rPr>
        <w:t>Общества</w:t>
      </w:r>
      <w:r w:rsidR="00A77693" w:rsidRPr="00596E80">
        <w:rPr>
          <w:sz w:val="20"/>
          <w:szCs w:val="20"/>
        </w:rPr>
        <w:t>, кроме непосредственно указанных в запросе</w:t>
      </w:r>
    </w:p>
    <w:p w:rsidR="001A52DF" w:rsidRPr="00596E80" w:rsidRDefault="001A52DF" w:rsidP="00685D54">
      <w:pPr>
        <w:tabs>
          <w:tab w:val="left" w:pos="2580"/>
        </w:tabs>
        <w:ind w:firstLine="709"/>
        <w:jc w:val="both"/>
        <w:rPr>
          <w:sz w:val="20"/>
          <w:szCs w:val="20"/>
        </w:rPr>
      </w:pPr>
    </w:p>
    <w:sectPr w:rsidR="001A52DF" w:rsidRPr="00596E80" w:rsidSect="004A1421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66" w:rsidRDefault="00627166">
      <w:r>
        <w:separator/>
      </w:r>
    </w:p>
  </w:endnote>
  <w:endnote w:type="continuationSeparator" w:id="0">
    <w:p w:rsidR="00627166" w:rsidRDefault="0062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66" w:rsidRDefault="00627166">
      <w:r>
        <w:separator/>
      </w:r>
    </w:p>
  </w:footnote>
  <w:footnote w:type="continuationSeparator" w:id="0">
    <w:p w:rsidR="00627166" w:rsidRDefault="00627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83" w:rsidRDefault="00A75383" w:rsidP="00A75383">
    <w:pPr>
      <w:tabs>
        <w:tab w:val="center" w:pos="4677"/>
        <w:tab w:val="right" w:pos="9355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B21B0"/>
    <w:multiLevelType w:val="hybridMultilevel"/>
    <w:tmpl w:val="4DD0B96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03557C90"/>
    <w:multiLevelType w:val="hybridMultilevel"/>
    <w:tmpl w:val="69C40C6E"/>
    <w:lvl w:ilvl="0" w:tplc="2F62081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9113E"/>
    <w:multiLevelType w:val="hybridMultilevel"/>
    <w:tmpl w:val="147C1DC0"/>
    <w:lvl w:ilvl="0" w:tplc="4AEE0C0C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EB4668"/>
    <w:multiLevelType w:val="hybridMultilevel"/>
    <w:tmpl w:val="4B80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65EC2"/>
    <w:multiLevelType w:val="hybridMultilevel"/>
    <w:tmpl w:val="C876F0A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0B27459"/>
    <w:multiLevelType w:val="hybridMultilevel"/>
    <w:tmpl w:val="289674F2"/>
    <w:lvl w:ilvl="0" w:tplc="B20E5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32C19E5"/>
    <w:multiLevelType w:val="hybridMultilevel"/>
    <w:tmpl w:val="1D941DF8"/>
    <w:lvl w:ilvl="0" w:tplc="421487D2">
      <w:start w:val="1"/>
      <w:numFmt w:val="decimal"/>
      <w:suff w:val="space"/>
      <w:lvlText w:val="%1."/>
      <w:lvlJc w:val="righ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BFC2889"/>
    <w:multiLevelType w:val="hybridMultilevel"/>
    <w:tmpl w:val="B63A4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212B1F"/>
    <w:multiLevelType w:val="hybridMultilevel"/>
    <w:tmpl w:val="BB043D14"/>
    <w:lvl w:ilvl="0" w:tplc="4BBAA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91877"/>
    <w:multiLevelType w:val="hybridMultilevel"/>
    <w:tmpl w:val="48ECE876"/>
    <w:lvl w:ilvl="0" w:tplc="E688A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EE10567"/>
    <w:multiLevelType w:val="hybridMultilevel"/>
    <w:tmpl w:val="FA78994E"/>
    <w:lvl w:ilvl="0" w:tplc="4BBAABB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4280782F"/>
    <w:multiLevelType w:val="hybridMultilevel"/>
    <w:tmpl w:val="0848F3A0"/>
    <w:lvl w:ilvl="0" w:tplc="257E9D7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54C42DD"/>
    <w:multiLevelType w:val="hybridMultilevel"/>
    <w:tmpl w:val="BD781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A407AA"/>
    <w:multiLevelType w:val="hybridMultilevel"/>
    <w:tmpl w:val="DA1E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70DCC"/>
    <w:multiLevelType w:val="hybridMultilevel"/>
    <w:tmpl w:val="FC2247FC"/>
    <w:lvl w:ilvl="0" w:tplc="85DA7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CB5EE8"/>
    <w:multiLevelType w:val="multilevel"/>
    <w:tmpl w:val="233E7B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837867"/>
    <w:multiLevelType w:val="multilevel"/>
    <w:tmpl w:val="7C6236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622626CF"/>
    <w:multiLevelType w:val="hybridMultilevel"/>
    <w:tmpl w:val="FA2632C6"/>
    <w:lvl w:ilvl="0" w:tplc="210068F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2A44EC"/>
    <w:multiLevelType w:val="hybridMultilevel"/>
    <w:tmpl w:val="91946984"/>
    <w:lvl w:ilvl="0" w:tplc="12C0BBD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66602FAA"/>
    <w:multiLevelType w:val="hybridMultilevel"/>
    <w:tmpl w:val="82D0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860FD"/>
    <w:multiLevelType w:val="hybridMultilevel"/>
    <w:tmpl w:val="7C902282"/>
    <w:lvl w:ilvl="0" w:tplc="F782E63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6" w15:restartNumberingAfterBreak="0">
    <w:nsid w:val="6CB36DFB"/>
    <w:multiLevelType w:val="multilevel"/>
    <w:tmpl w:val="0420A8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70D329D2"/>
    <w:multiLevelType w:val="multilevel"/>
    <w:tmpl w:val="1994C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8" w15:restartNumberingAfterBreak="0">
    <w:nsid w:val="794A6492"/>
    <w:multiLevelType w:val="hybridMultilevel"/>
    <w:tmpl w:val="A5843668"/>
    <w:lvl w:ilvl="0" w:tplc="A066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B833664"/>
    <w:multiLevelType w:val="hybridMultilevel"/>
    <w:tmpl w:val="7E50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8"/>
  </w:num>
  <w:num w:numId="5">
    <w:abstractNumId w:val="25"/>
  </w:num>
  <w:num w:numId="6">
    <w:abstractNumId w:val="2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7"/>
  </w:num>
  <w:num w:numId="11">
    <w:abstractNumId w:val="11"/>
  </w:num>
  <w:num w:numId="12">
    <w:abstractNumId w:val="4"/>
  </w:num>
  <w:num w:numId="13">
    <w:abstractNumId w:val="3"/>
  </w:num>
  <w:num w:numId="14">
    <w:abstractNumId w:val="22"/>
  </w:num>
  <w:num w:numId="15">
    <w:abstractNumId w:val="0"/>
  </w:num>
  <w:num w:numId="16">
    <w:abstractNumId w:val="27"/>
  </w:num>
  <w:num w:numId="17">
    <w:abstractNumId w:val="20"/>
  </w:num>
  <w:num w:numId="18">
    <w:abstractNumId w:val="9"/>
  </w:num>
  <w:num w:numId="19">
    <w:abstractNumId w:val="26"/>
  </w:num>
  <w:num w:numId="20">
    <w:abstractNumId w:val="16"/>
  </w:num>
  <w:num w:numId="21">
    <w:abstractNumId w:val="7"/>
  </w:num>
  <w:num w:numId="22">
    <w:abstractNumId w:val="14"/>
  </w:num>
  <w:num w:numId="23">
    <w:abstractNumId w:val="8"/>
  </w:num>
  <w:num w:numId="24">
    <w:abstractNumId w:val="21"/>
  </w:num>
  <w:num w:numId="25">
    <w:abstractNumId w:val="29"/>
  </w:num>
  <w:num w:numId="26">
    <w:abstractNumId w:val="6"/>
  </w:num>
  <w:num w:numId="27">
    <w:abstractNumId w:val="19"/>
  </w:num>
  <w:num w:numId="28">
    <w:abstractNumId w:val="23"/>
  </w:num>
  <w:num w:numId="29">
    <w:abstractNumId w:val="12"/>
  </w:num>
  <w:num w:numId="30">
    <w:abstractNumId w:val="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F2"/>
    <w:rsid w:val="00002F05"/>
    <w:rsid w:val="00004EF5"/>
    <w:rsid w:val="000117ED"/>
    <w:rsid w:val="00025929"/>
    <w:rsid w:val="000349E1"/>
    <w:rsid w:val="00037B21"/>
    <w:rsid w:val="00055BD8"/>
    <w:rsid w:val="00063887"/>
    <w:rsid w:val="000678A4"/>
    <w:rsid w:val="00070DF0"/>
    <w:rsid w:val="00071072"/>
    <w:rsid w:val="000726C6"/>
    <w:rsid w:val="00076906"/>
    <w:rsid w:val="00082CFC"/>
    <w:rsid w:val="000868A6"/>
    <w:rsid w:val="000B5B70"/>
    <w:rsid w:val="000C133B"/>
    <w:rsid w:val="000C25EA"/>
    <w:rsid w:val="000C71E7"/>
    <w:rsid w:val="000F1C78"/>
    <w:rsid w:val="000F6A78"/>
    <w:rsid w:val="000F6C00"/>
    <w:rsid w:val="00103B1C"/>
    <w:rsid w:val="001064B7"/>
    <w:rsid w:val="00113E95"/>
    <w:rsid w:val="00114821"/>
    <w:rsid w:val="00115645"/>
    <w:rsid w:val="00116502"/>
    <w:rsid w:val="001218D8"/>
    <w:rsid w:val="001225EF"/>
    <w:rsid w:val="00122FAB"/>
    <w:rsid w:val="00124DD1"/>
    <w:rsid w:val="001262FA"/>
    <w:rsid w:val="00155BCF"/>
    <w:rsid w:val="001651A2"/>
    <w:rsid w:val="00166CEB"/>
    <w:rsid w:val="00166FF3"/>
    <w:rsid w:val="00176644"/>
    <w:rsid w:val="00196697"/>
    <w:rsid w:val="001A1073"/>
    <w:rsid w:val="001A52DF"/>
    <w:rsid w:val="001A561F"/>
    <w:rsid w:val="001B7B45"/>
    <w:rsid w:val="001B7F97"/>
    <w:rsid w:val="001C05A2"/>
    <w:rsid w:val="001C19BD"/>
    <w:rsid w:val="001D0C53"/>
    <w:rsid w:val="001E083D"/>
    <w:rsid w:val="001E5F9A"/>
    <w:rsid w:val="00236355"/>
    <w:rsid w:val="002464A5"/>
    <w:rsid w:val="00251C04"/>
    <w:rsid w:val="0025296A"/>
    <w:rsid w:val="00253AA5"/>
    <w:rsid w:val="002544C8"/>
    <w:rsid w:val="002551B1"/>
    <w:rsid w:val="0025539F"/>
    <w:rsid w:val="00260ABE"/>
    <w:rsid w:val="00263DC3"/>
    <w:rsid w:val="00266AF2"/>
    <w:rsid w:val="00277FCA"/>
    <w:rsid w:val="002819EC"/>
    <w:rsid w:val="00283588"/>
    <w:rsid w:val="00286EF8"/>
    <w:rsid w:val="00291FC8"/>
    <w:rsid w:val="002A25CC"/>
    <w:rsid w:val="002A6B15"/>
    <w:rsid w:val="002A6CE5"/>
    <w:rsid w:val="002B40B2"/>
    <w:rsid w:val="002C43A6"/>
    <w:rsid w:val="002C6683"/>
    <w:rsid w:val="002C6877"/>
    <w:rsid w:val="002D13D3"/>
    <w:rsid w:val="002D2F10"/>
    <w:rsid w:val="002E6C05"/>
    <w:rsid w:val="002E7EA3"/>
    <w:rsid w:val="002F7EC6"/>
    <w:rsid w:val="00304417"/>
    <w:rsid w:val="003077AF"/>
    <w:rsid w:val="00322F12"/>
    <w:rsid w:val="00326D9F"/>
    <w:rsid w:val="003439C0"/>
    <w:rsid w:val="003453D4"/>
    <w:rsid w:val="00350BF7"/>
    <w:rsid w:val="0035197A"/>
    <w:rsid w:val="00356D45"/>
    <w:rsid w:val="003607C0"/>
    <w:rsid w:val="0036695D"/>
    <w:rsid w:val="00380BA4"/>
    <w:rsid w:val="0038501C"/>
    <w:rsid w:val="0038633D"/>
    <w:rsid w:val="00387916"/>
    <w:rsid w:val="0039202F"/>
    <w:rsid w:val="00392730"/>
    <w:rsid w:val="00397CD2"/>
    <w:rsid w:val="003B3CF2"/>
    <w:rsid w:val="003B6704"/>
    <w:rsid w:val="003C0961"/>
    <w:rsid w:val="003D5508"/>
    <w:rsid w:val="003E4AD0"/>
    <w:rsid w:val="003E5565"/>
    <w:rsid w:val="003F17D3"/>
    <w:rsid w:val="0040177B"/>
    <w:rsid w:val="00405F24"/>
    <w:rsid w:val="00406EC8"/>
    <w:rsid w:val="00412F06"/>
    <w:rsid w:val="00415D07"/>
    <w:rsid w:val="00432C57"/>
    <w:rsid w:val="0043325A"/>
    <w:rsid w:val="0043531D"/>
    <w:rsid w:val="0044297C"/>
    <w:rsid w:val="004524CA"/>
    <w:rsid w:val="00454165"/>
    <w:rsid w:val="00464F39"/>
    <w:rsid w:val="00465149"/>
    <w:rsid w:val="0046705E"/>
    <w:rsid w:val="004703CF"/>
    <w:rsid w:val="00477227"/>
    <w:rsid w:val="00477E11"/>
    <w:rsid w:val="00481B94"/>
    <w:rsid w:val="00485CAD"/>
    <w:rsid w:val="00497A91"/>
    <w:rsid w:val="004A023C"/>
    <w:rsid w:val="004A1421"/>
    <w:rsid w:val="004A1B0D"/>
    <w:rsid w:val="004A286D"/>
    <w:rsid w:val="004B0E0C"/>
    <w:rsid w:val="004B35F7"/>
    <w:rsid w:val="004B5AA0"/>
    <w:rsid w:val="004C0F25"/>
    <w:rsid w:val="004D6853"/>
    <w:rsid w:val="004E2AD3"/>
    <w:rsid w:val="004F1CE0"/>
    <w:rsid w:val="004F2C7E"/>
    <w:rsid w:val="005040EE"/>
    <w:rsid w:val="005070FC"/>
    <w:rsid w:val="0051096E"/>
    <w:rsid w:val="0051429C"/>
    <w:rsid w:val="005144F5"/>
    <w:rsid w:val="0051458E"/>
    <w:rsid w:val="005164AA"/>
    <w:rsid w:val="005165C9"/>
    <w:rsid w:val="005170A8"/>
    <w:rsid w:val="00517D06"/>
    <w:rsid w:val="005305EA"/>
    <w:rsid w:val="00531AA4"/>
    <w:rsid w:val="00531C6E"/>
    <w:rsid w:val="00534AF2"/>
    <w:rsid w:val="005473CF"/>
    <w:rsid w:val="00547917"/>
    <w:rsid w:val="00566E49"/>
    <w:rsid w:val="00567EBC"/>
    <w:rsid w:val="0057085C"/>
    <w:rsid w:val="0057119F"/>
    <w:rsid w:val="00573A28"/>
    <w:rsid w:val="005821B9"/>
    <w:rsid w:val="00590AED"/>
    <w:rsid w:val="005948EB"/>
    <w:rsid w:val="00596E63"/>
    <w:rsid w:val="00596E80"/>
    <w:rsid w:val="0059735A"/>
    <w:rsid w:val="005A4FB3"/>
    <w:rsid w:val="005A7ADA"/>
    <w:rsid w:val="005B512C"/>
    <w:rsid w:val="005B728F"/>
    <w:rsid w:val="005C000F"/>
    <w:rsid w:val="005C4E6D"/>
    <w:rsid w:val="005C594F"/>
    <w:rsid w:val="005C701A"/>
    <w:rsid w:val="005D2A7F"/>
    <w:rsid w:val="005E0598"/>
    <w:rsid w:val="006117EA"/>
    <w:rsid w:val="00623665"/>
    <w:rsid w:val="00627166"/>
    <w:rsid w:val="00630629"/>
    <w:rsid w:val="00630FEB"/>
    <w:rsid w:val="00634D49"/>
    <w:rsid w:val="00636F90"/>
    <w:rsid w:val="00637ECD"/>
    <w:rsid w:val="006411FE"/>
    <w:rsid w:val="00641E25"/>
    <w:rsid w:val="00647F9D"/>
    <w:rsid w:val="00652821"/>
    <w:rsid w:val="00657062"/>
    <w:rsid w:val="0066574F"/>
    <w:rsid w:val="006660E2"/>
    <w:rsid w:val="006800F5"/>
    <w:rsid w:val="00685D54"/>
    <w:rsid w:val="00686836"/>
    <w:rsid w:val="00686C57"/>
    <w:rsid w:val="00687121"/>
    <w:rsid w:val="006872EC"/>
    <w:rsid w:val="00691928"/>
    <w:rsid w:val="0069617E"/>
    <w:rsid w:val="006A502D"/>
    <w:rsid w:val="006A7AE4"/>
    <w:rsid w:val="006B1AE6"/>
    <w:rsid w:val="006B4221"/>
    <w:rsid w:val="006B5342"/>
    <w:rsid w:val="006C2C98"/>
    <w:rsid w:val="006C3A4A"/>
    <w:rsid w:val="006C5F60"/>
    <w:rsid w:val="006C60A2"/>
    <w:rsid w:val="006C69A4"/>
    <w:rsid w:val="006C7529"/>
    <w:rsid w:val="006C7F55"/>
    <w:rsid w:val="006D218E"/>
    <w:rsid w:val="006E269E"/>
    <w:rsid w:val="006E2FBB"/>
    <w:rsid w:val="006F01AB"/>
    <w:rsid w:val="006F5977"/>
    <w:rsid w:val="006F7DFA"/>
    <w:rsid w:val="0070039F"/>
    <w:rsid w:val="007041A9"/>
    <w:rsid w:val="007043AF"/>
    <w:rsid w:val="007059B3"/>
    <w:rsid w:val="00713772"/>
    <w:rsid w:val="0071393F"/>
    <w:rsid w:val="00713DDF"/>
    <w:rsid w:val="00714618"/>
    <w:rsid w:val="00714E7C"/>
    <w:rsid w:val="0072068F"/>
    <w:rsid w:val="00744F9B"/>
    <w:rsid w:val="00751106"/>
    <w:rsid w:val="00752E4B"/>
    <w:rsid w:val="007542BE"/>
    <w:rsid w:val="007562FF"/>
    <w:rsid w:val="00757532"/>
    <w:rsid w:val="00761CC4"/>
    <w:rsid w:val="00782E08"/>
    <w:rsid w:val="007859D3"/>
    <w:rsid w:val="007905C0"/>
    <w:rsid w:val="0079178F"/>
    <w:rsid w:val="00791A12"/>
    <w:rsid w:val="00792709"/>
    <w:rsid w:val="007A3CB4"/>
    <w:rsid w:val="007B3688"/>
    <w:rsid w:val="007B36CE"/>
    <w:rsid w:val="007B3F5B"/>
    <w:rsid w:val="007C34EF"/>
    <w:rsid w:val="007D7865"/>
    <w:rsid w:val="007E280D"/>
    <w:rsid w:val="007F0765"/>
    <w:rsid w:val="007F27F7"/>
    <w:rsid w:val="007F2BC7"/>
    <w:rsid w:val="007F70C3"/>
    <w:rsid w:val="008011E2"/>
    <w:rsid w:val="0080424E"/>
    <w:rsid w:val="00804F19"/>
    <w:rsid w:val="00806013"/>
    <w:rsid w:val="00810DEF"/>
    <w:rsid w:val="0081557D"/>
    <w:rsid w:val="0082267E"/>
    <w:rsid w:val="008323F3"/>
    <w:rsid w:val="00845590"/>
    <w:rsid w:val="00845CF8"/>
    <w:rsid w:val="00846257"/>
    <w:rsid w:val="00851F4E"/>
    <w:rsid w:val="00852228"/>
    <w:rsid w:val="00860EAE"/>
    <w:rsid w:val="00881783"/>
    <w:rsid w:val="008817A4"/>
    <w:rsid w:val="00884492"/>
    <w:rsid w:val="00884B43"/>
    <w:rsid w:val="00887B48"/>
    <w:rsid w:val="00890634"/>
    <w:rsid w:val="0089501D"/>
    <w:rsid w:val="008C2ADE"/>
    <w:rsid w:val="008C2E78"/>
    <w:rsid w:val="008C56E7"/>
    <w:rsid w:val="008C6614"/>
    <w:rsid w:val="008D2B2C"/>
    <w:rsid w:val="008E051D"/>
    <w:rsid w:val="008E59A6"/>
    <w:rsid w:val="008E6250"/>
    <w:rsid w:val="008F23AD"/>
    <w:rsid w:val="008F3407"/>
    <w:rsid w:val="00916048"/>
    <w:rsid w:val="009225EF"/>
    <w:rsid w:val="00925554"/>
    <w:rsid w:val="00930CAC"/>
    <w:rsid w:val="00932A41"/>
    <w:rsid w:val="009425E9"/>
    <w:rsid w:val="00960E96"/>
    <w:rsid w:val="0097357F"/>
    <w:rsid w:val="00976787"/>
    <w:rsid w:val="00977E77"/>
    <w:rsid w:val="0098099E"/>
    <w:rsid w:val="00981A4B"/>
    <w:rsid w:val="00987733"/>
    <w:rsid w:val="00991CF8"/>
    <w:rsid w:val="0099313B"/>
    <w:rsid w:val="009933B0"/>
    <w:rsid w:val="009A28C3"/>
    <w:rsid w:val="009A4F69"/>
    <w:rsid w:val="009B0074"/>
    <w:rsid w:val="009B7685"/>
    <w:rsid w:val="009C3006"/>
    <w:rsid w:val="009D0DFE"/>
    <w:rsid w:val="009D476A"/>
    <w:rsid w:val="009E038E"/>
    <w:rsid w:val="009E56DF"/>
    <w:rsid w:val="009F2C00"/>
    <w:rsid w:val="009F7F35"/>
    <w:rsid w:val="00A002A9"/>
    <w:rsid w:val="00A25894"/>
    <w:rsid w:val="00A32080"/>
    <w:rsid w:val="00A35EBE"/>
    <w:rsid w:val="00A411A9"/>
    <w:rsid w:val="00A457D1"/>
    <w:rsid w:val="00A60530"/>
    <w:rsid w:val="00A75383"/>
    <w:rsid w:val="00A75DDB"/>
    <w:rsid w:val="00A77693"/>
    <w:rsid w:val="00A8107A"/>
    <w:rsid w:val="00A817F6"/>
    <w:rsid w:val="00A859D5"/>
    <w:rsid w:val="00A9025C"/>
    <w:rsid w:val="00A92454"/>
    <w:rsid w:val="00AA2238"/>
    <w:rsid w:val="00AA433F"/>
    <w:rsid w:val="00AA462C"/>
    <w:rsid w:val="00AA68B6"/>
    <w:rsid w:val="00AB5ECF"/>
    <w:rsid w:val="00AC0A24"/>
    <w:rsid w:val="00AC1865"/>
    <w:rsid w:val="00AC2F76"/>
    <w:rsid w:val="00AD1A6B"/>
    <w:rsid w:val="00AE0847"/>
    <w:rsid w:val="00AE33AA"/>
    <w:rsid w:val="00AE659F"/>
    <w:rsid w:val="00AF32C2"/>
    <w:rsid w:val="00AF44FD"/>
    <w:rsid w:val="00B03AE9"/>
    <w:rsid w:val="00B076F8"/>
    <w:rsid w:val="00B17F3C"/>
    <w:rsid w:val="00B21A36"/>
    <w:rsid w:val="00B2500C"/>
    <w:rsid w:val="00B25693"/>
    <w:rsid w:val="00B36492"/>
    <w:rsid w:val="00B37C89"/>
    <w:rsid w:val="00B43AEE"/>
    <w:rsid w:val="00B44923"/>
    <w:rsid w:val="00B52A63"/>
    <w:rsid w:val="00B52F64"/>
    <w:rsid w:val="00B64B57"/>
    <w:rsid w:val="00B72AA0"/>
    <w:rsid w:val="00B72E82"/>
    <w:rsid w:val="00B73874"/>
    <w:rsid w:val="00B74219"/>
    <w:rsid w:val="00B74BBD"/>
    <w:rsid w:val="00B75FF7"/>
    <w:rsid w:val="00BA13F5"/>
    <w:rsid w:val="00BA1688"/>
    <w:rsid w:val="00BA4D8B"/>
    <w:rsid w:val="00BA6244"/>
    <w:rsid w:val="00BB1485"/>
    <w:rsid w:val="00BB40A8"/>
    <w:rsid w:val="00BD22C3"/>
    <w:rsid w:val="00BD4B22"/>
    <w:rsid w:val="00BE09DD"/>
    <w:rsid w:val="00BE2147"/>
    <w:rsid w:val="00BE4794"/>
    <w:rsid w:val="00BF0A49"/>
    <w:rsid w:val="00BF3D80"/>
    <w:rsid w:val="00BF4F9D"/>
    <w:rsid w:val="00C003A2"/>
    <w:rsid w:val="00C02AF4"/>
    <w:rsid w:val="00C108D2"/>
    <w:rsid w:val="00C204E4"/>
    <w:rsid w:val="00C228A4"/>
    <w:rsid w:val="00C41FD5"/>
    <w:rsid w:val="00C46B47"/>
    <w:rsid w:val="00C62F17"/>
    <w:rsid w:val="00C75C7B"/>
    <w:rsid w:val="00C95BDF"/>
    <w:rsid w:val="00CE299F"/>
    <w:rsid w:val="00CE5D99"/>
    <w:rsid w:val="00CF49FF"/>
    <w:rsid w:val="00CF593D"/>
    <w:rsid w:val="00D013B4"/>
    <w:rsid w:val="00D1070E"/>
    <w:rsid w:val="00D13178"/>
    <w:rsid w:val="00D20546"/>
    <w:rsid w:val="00D21B22"/>
    <w:rsid w:val="00D27A0B"/>
    <w:rsid w:val="00D344D0"/>
    <w:rsid w:val="00D35F55"/>
    <w:rsid w:val="00D417AE"/>
    <w:rsid w:val="00D45CE8"/>
    <w:rsid w:val="00D52EFB"/>
    <w:rsid w:val="00D610AB"/>
    <w:rsid w:val="00D646D5"/>
    <w:rsid w:val="00D65F25"/>
    <w:rsid w:val="00D73B80"/>
    <w:rsid w:val="00D7709F"/>
    <w:rsid w:val="00D828CC"/>
    <w:rsid w:val="00D96388"/>
    <w:rsid w:val="00D97345"/>
    <w:rsid w:val="00DA184B"/>
    <w:rsid w:val="00DA52AA"/>
    <w:rsid w:val="00DA7B13"/>
    <w:rsid w:val="00DB668E"/>
    <w:rsid w:val="00DC1F83"/>
    <w:rsid w:val="00DC6E21"/>
    <w:rsid w:val="00DD5435"/>
    <w:rsid w:val="00DE1868"/>
    <w:rsid w:val="00DE2EC0"/>
    <w:rsid w:val="00DE3CF9"/>
    <w:rsid w:val="00DF6D4C"/>
    <w:rsid w:val="00E002D5"/>
    <w:rsid w:val="00E03A51"/>
    <w:rsid w:val="00E04C64"/>
    <w:rsid w:val="00E06747"/>
    <w:rsid w:val="00E15362"/>
    <w:rsid w:val="00E17815"/>
    <w:rsid w:val="00E23F92"/>
    <w:rsid w:val="00E25FF2"/>
    <w:rsid w:val="00E32DFC"/>
    <w:rsid w:val="00E45074"/>
    <w:rsid w:val="00E462A1"/>
    <w:rsid w:val="00E46465"/>
    <w:rsid w:val="00E47C7F"/>
    <w:rsid w:val="00E53DAA"/>
    <w:rsid w:val="00E53F56"/>
    <w:rsid w:val="00E55872"/>
    <w:rsid w:val="00E60AD1"/>
    <w:rsid w:val="00E649EE"/>
    <w:rsid w:val="00E70FF3"/>
    <w:rsid w:val="00E7529E"/>
    <w:rsid w:val="00E80B49"/>
    <w:rsid w:val="00E80EC0"/>
    <w:rsid w:val="00E81587"/>
    <w:rsid w:val="00E818AD"/>
    <w:rsid w:val="00E85C09"/>
    <w:rsid w:val="00E934CE"/>
    <w:rsid w:val="00EA255A"/>
    <w:rsid w:val="00EA3D34"/>
    <w:rsid w:val="00EA6EC6"/>
    <w:rsid w:val="00EE3CE8"/>
    <w:rsid w:val="00EF0EB2"/>
    <w:rsid w:val="00EF2F18"/>
    <w:rsid w:val="00EF34E6"/>
    <w:rsid w:val="00EF3F8B"/>
    <w:rsid w:val="00EF47B1"/>
    <w:rsid w:val="00EF7AD1"/>
    <w:rsid w:val="00F020EA"/>
    <w:rsid w:val="00F074EF"/>
    <w:rsid w:val="00F07CE4"/>
    <w:rsid w:val="00F129D1"/>
    <w:rsid w:val="00F131AB"/>
    <w:rsid w:val="00F22C4D"/>
    <w:rsid w:val="00F279C3"/>
    <w:rsid w:val="00F34CA5"/>
    <w:rsid w:val="00F40328"/>
    <w:rsid w:val="00F45049"/>
    <w:rsid w:val="00F4533F"/>
    <w:rsid w:val="00F46D34"/>
    <w:rsid w:val="00F475BD"/>
    <w:rsid w:val="00F50F34"/>
    <w:rsid w:val="00F54A2F"/>
    <w:rsid w:val="00F87898"/>
    <w:rsid w:val="00FA17C1"/>
    <w:rsid w:val="00FA1C01"/>
    <w:rsid w:val="00FA212E"/>
    <w:rsid w:val="00FA33A4"/>
    <w:rsid w:val="00FB0633"/>
    <w:rsid w:val="00FB160F"/>
    <w:rsid w:val="00FC3EE5"/>
    <w:rsid w:val="00FC5DFA"/>
    <w:rsid w:val="00FD09F5"/>
    <w:rsid w:val="00FD434D"/>
    <w:rsid w:val="00FD4895"/>
    <w:rsid w:val="00FD6323"/>
    <w:rsid w:val="00FD6937"/>
    <w:rsid w:val="00FD7038"/>
    <w:rsid w:val="00FE1DB9"/>
    <w:rsid w:val="00FF5D01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290189C"/>
  <w15:docId w15:val="{33558EB7-59E5-4925-8E47-6BD6C5FA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B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7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A457D1"/>
    <w:pPr>
      <w:spacing w:before="40"/>
      <w:jc w:val="both"/>
      <w:outlineLvl w:val="1"/>
    </w:pPr>
    <w:rPr>
      <w:rFonts w:ascii="Times New Roman" w:hAnsi="Times New Roman"/>
      <w:color w:val="auto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53F56"/>
  </w:style>
  <w:style w:type="paragraph" w:styleId="a3">
    <w:name w:val="header"/>
    <w:basedOn w:val="a"/>
    <w:link w:val="a4"/>
    <w:uiPriority w:val="99"/>
    <w:rsid w:val="002A6B1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2A6B1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547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rsid w:val="0044297C"/>
    <w:rPr>
      <w:sz w:val="24"/>
      <w:szCs w:val="24"/>
    </w:rPr>
  </w:style>
  <w:style w:type="paragraph" w:styleId="a8">
    <w:name w:val="Balloon Text"/>
    <w:basedOn w:val="a"/>
    <w:semiHidden/>
    <w:rsid w:val="005A7ADA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5C000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5C000F"/>
    <w:rPr>
      <w:rFonts w:ascii="Consolas" w:eastAsiaTheme="minorHAnsi" w:hAnsi="Consolas" w:cstheme="minorBidi"/>
      <w:sz w:val="21"/>
      <w:szCs w:val="21"/>
      <w:lang w:eastAsia="en-US"/>
    </w:rPr>
  </w:style>
  <w:style w:type="paragraph" w:styleId="ab">
    <w:name w:val="List Paragraph"/>
    <w:aliases w:val="Текст 2-й уровень"/>
    <w:basedOn w:val="a"/>
    <w:link w:val="ac"/>
    <w:uiPriority w:val="34"/>
    <w:qFormat/>
    <w:rsid w:val="002A6CE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A75383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51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51C04"/>
    <w:rPr>
      <w:sz w:val="24"/>
      <w:szCs w:val="24"/>
    </w:rPr>
  </w:style>
  <w:style w:type="paragraph" w:customStyle="1" w:styleId="ad">
    <w:name w:val="Обычный текст с отступом"/>
    <w:basedOn w:val="a"/>
    <w:rsid w:val="003C0961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uiPriority w:val="99"/>
    <w:rsid w:val="00E03A51"/>
    <w:rPr>
      <w:rFonts w:cs="Times New Roman"/>
      <w:color w:val="0000FF"/>
      <w:u w:val="single"/>
    </w:rPr>
  </w:style>
  <w:style w:type="paragraph" w:styleId="af">
    <w:name w:val="List Number"/>
    <w:basedOn w:val="a"/>
    <w:rsid w:val="00E03A51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A457D1"/>
    <w:rPr>
      <w:rFonts w:eastAsiaTheme="majorEastAsia" w:cstheme="majorBidi"/>
      <w:sz w:val="28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A457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0">
    <w:name w:val="Таблица шапка"/>
    <w:basedOn w:val="a"/>
    <w:rsid w:val="00A457D1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1">
    <w:name w:val="Таблица текст"/>
    <w:basedOn w:val="a"/>
    <w:rsid w:val="00A457D1"/>
    <w:pPr>
      <w:spacing w:before="40" w:after="40"/>
      <w:ind w:left="57" w:right="57"/>
    </w:pPr>
    <w:rPr>
      <w:szCs w:val="20"/>
    </w:rPr>
  </w:style>
  <w:style w:type="paragraph" w:customStyle="1" w:styleId="af2">
    <w:name w:val="Подпункт"/>
    <w:basedOn w:val="a"/>
    <w:rsid w:val="00A457D1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0"/>
    </w:rPr>
  </w:style>
  <w:style w:type="character" w:customStyle="1" w:styleId="af3">
    <w:name w:val="комментарий"/>
    <w:rsid w:val="00A457D1"/>
    <w:rPr>
      <w:rFonts w:cs="Times New Roman"/>
      <w:b/>
      <w:i/>
      <w:shd w:val="clear" w:color="auto" w:fill="FFFF99"/>
    </w:rPr>
  </w:style>
  <w:style w:type="paragraph" w:customStyle="1" w:styleId="23">
    <w:name w:val="Пункт2"/>
    <w:basedOn w:val="a"/>
    <w:link w:val="24"/>
    <w:rsid w:val="00A35EBE"/>
    <w:pPr>
      <w:keepNext/>
      <w:tabs>
        <w:tab w:val="num" w:pos="2160"/>
      </w:tabs>
      <w:suppressAutoHyphens/>
      <w:spacing w:before="240" w:after="120"/>
      <w:ind w:left="2160" w:hanging="360"/>
      <w:outlineLvl w:val="2"/>
    </w:pPr>
    <w:rPr>
      <w:b/>
      <w:sz w:val="28"/>
      <w:szCs w:val="20"/>
    </w:rPr>
  </w:style>
  <w:style w:type="character" w:customStyle="1" w:styleId="24">
    <w:name w:val="Пункт2 Знак"/>
    <w:link w:val="23"/>
    <w:locked/>
    <w:rsid w:val="00A35EBE"/>
    <w:rPr>
      <w:b/>
      <w:sz w:val="28"/>
    </w:rPr>
  </w:style>
  <w:style w:type="character" w:customStyle="1" w:styleId="fn">
    <w:name w:val="fn"/>
    <w:rsid w:val="00F46D34"/>
  </w:style>
  <w:style w:type="character" w:customStyle="1" w:styleId="nobr">
    <w:name w:val="nobr"/>
    <w:rsid w:val="00F46D34"/>
  </w:style>
  <w:style w:type="character" w:customStyle="1" w:styleId="phone3">
    <w:name w:val="phone3"/>
    <w:basedOn w:val="a0"/>
    <w:rsid w:val="00F46D34"/>
  </w:style>
  <w:style w:type="paragraph" w:styleId="af4">
    <w:name w:val="Body Text"/>
    <w:basedOn w:val="a"/>
    <w:link w:val="af5"/>
    <w:uiPriority w:val="99"/>
    <w:unhideWhenUsed/>
    <w:rsid w:val="0043531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43531D"/>
    <w:rPr>
      <w:sz w:val="24"/>
      <w:szCs w:val="24"/>
    </w:rPr>
  </w:style>
  <w:style w:type="paragraph" w:customStyle="1" w:styleId="Default">
    <w:name w:val="Default"/>
    <w:rsid w:val="00B75F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mrcssattr">
    <w:name w:val="msonormal_mr_css_attr"/>
    <w:basedOn w:val="a"/>
    <w:uiPriority w:val="99"/>
    <w:rsid w:val="00A859D5"/>
    <w:pPr>
      <w:spacing w:before="100" w:beforeAutospacing="1" w:after="100" w:afterAutospacing="1"/>
    </w:pPr>
    <w:rPr>
      <w:rFonts w:eastAsiaTheme="minorHAnsi"/>
    </w:rPr>
  </w:style>
  <w:style w:type="character" w:customStyle="1" w:styleId="phone">
    <w:name w:val="phone"/>
    <w:rsid w:val="00FC3EE5"/>
  </w:style>
  <w:style w:type="character" w:customStyle="1" w:styleId="ac">
    <w:name w:val="Абзац списка Знак"/>
    <w:aliases w:val="Текст 2-й уровень Знак"/>
    <w:link w:val="ab"/>
    <w:uiPriority w:val="34"/>
    <w:locked/>
    <w:rsid w:val="00C95B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genc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-cloud.eurochem.ru/s/BbaMpjL8SCbGPG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bgenc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arev\&#1056;&#1072;&#1073;&#1086;&#1095;&#1080;&#1081;%20&#1089;&#1090;&#1086;&#1083;\&#1064;&#1072;&#1073;&#1083;&#1086;&#1085;.&#1087;&#1080;&#1089;&#1100;&#1084;&#1072;.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E59B-3836-4456-857D-BF83C9BC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Шаблон.письма.new</Template>
  <TotalTime>634</TotalTime>
  <Pages>3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_______________№______________</vt:lpstr>
    </vt:vector>
  </TitlesOfParts>
  <Company>kpd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_______________№______________</dc:title>
  <dc:creator>Kosarev</dc:creator>
  <cp:lastModifiedBy>Шелковкина Таисия Ильисовна \ Taisiia Shelkovkina</cp:lastModifiedBy>
  <cp:revision>179</cp:revision>
  <cp:lastPrinted>2012-01-17T11:20:00Z</cp:lastPrinted>
  <dcterms:created xsi:type="dcterms:W3CDTF">2020-01-29T03:19:00Z</dcterms:created>
  <dcterms:modified xsi:type="dcterms:W3CDTF">2024-03-20T07:21:00Z</dcterms:modified>
</cp:coreProperties>
</file>